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.8pt;margin-top:21.9pt;z-index:-3;width:593.4pt;height:830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78" w:x="1589" w:y="197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2"/>
          <w:sz w:val="30"/>
        </w:rPr>
        <w:t>附件：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9178" w:x="1589" w:y="1971"/>
        <w:widowControl w:val="off"/>
        <w:autoSpaceDE w:val="off"/>
        <w:autoSpaceDN w:val="off"/>
        <w:spacing w:before="0" w:after="0" w:line="540" w:lineRule="exact"/>
        <w:ind w:left="751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国家开放大学体系学科论文优秀成果评选活动实施方案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2258" w:x="2187" w:y="305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一、活动目的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172" w:x="1589" w:y="3607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5"/>
          <w:sz w:val="28"/>
        </w:rPr>
        <w:t>为落实教育部《关于办好开放大学的意见》（教职成</w:t>
      </w:r>
      <w:r>
        <w:rPr>
          <w:rFonts w:ascii="PWPDDE+·ÂËÎ"/>
          <w:color w:val="333333"/>
          <w:spacing w:val="9"/>
          <w:sz w:val="28"/>
        </w:rPr>
        <w:t>[2016]2</w:t>
      </w:r>
      <w:r>
        <w:rPr>
          <w:rFonts w:ascii="FEVDMB+·ÂËÎ" w:hAnsi="FEVDMB+·ÂËÎ" w:cs="FEVDMB+·ÂËÎ"/>
          <w:color w:val="333333"/>
          <w:spacing w:val="-76"/>
          <w:sz w:val="28"/>
        </w:rPr>
        <w:t>号）、《关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172" w:x="1589" w:y="360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7"/>
          <w:sz w:val="28"/>
        </w:rPr>
        <w:t>于“十三五”时期高等学校设置工作的意见》（教发［</w:t>
      </w:r>
      <w:r>
        <w:rPr>
          <w:rFonts w:ascii="PWPDDE+·ÂËÎ"/>
          <w:color w:val="333333"/>
          <w:spacing w:val="-1"/>
          <w:sz w:val="28"/>
        </w:rPr>
        <w:t>2017</w:t>
      </w:r>
      <w:r>
        <w:rPr>
          <w:rFonts w:ascii="FEVDMB+·ÂËÎ" w:hAnsi="FEVDMB+·ÂËÎ" w:cs="FEVDMB+·ÂËÎ"/>
          <w:color w:val="333333"/>
          <w:spacing w:val="-5"/>
          <w:sz w:val="28"/>
        </w:rPr>
        <w:t>］</w:t>
      </w:r>
      <w:r>
        <w:rPr>
          <w:rFonts w:ascii="PWPDDE+·ÂËÎ"/>
          <w:color w:val="333333"/>
          <w:spacing w:val="68"/>
          <w:sz w:val="28"/>
        </w:rPr>
        <w:t>3</w:t>
      </w:r>
      <w:r>
        <w:rPr>
          <w:rFonts w:ascii="FEVDMB+·ÂËÎ" w:hAnsi="FEVDMB+·ÂËÎ" w:cs="FEVDMB+·ÂËÎ"/>
          <w:color w:val="333333"/>
          <w:spacing w:val="-2"/>
          <w:sz w:val="28"/>
        </w:rPr>
        <w:t>号）等文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172" w:x="1589" w:y="360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件有关精神，发挥学术团体的组织功能，激发国家开放大学体系内教师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172" w:x="1589" w:y="3607"/>
        <w:widowControl w:val="off"/>
        <w:autoSpaceDE w:val="off"/>
        <w:autoSpaceDN w:val="off"/>
        <w:spacing w:before="0" w:after="0" w:line="54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开展学科研究的活力，评选出代表国家开放大学学科发展水平的优秀论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172" w:x="1589" w:y="360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文成果，助力国家</w:t>
      </w:r>
      <w:r>
        <w:rPr>
          <w:rFonts w:ascii="FEVDMB+·ÂËÎ" w:hAnsi="FEVDMB+·ÂËÎ" w:cs="FEVDMB+·ÂËÎ"/>
          <w:color w:val="000000"/>
          <w:spacing w:val="-1"/>
          <w:sz w:val="28"/>
        </w:rPr>
        <w:t>开放大学体系的学科建设和专业发展。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172" w:x="1589" w:y="3607"/>
        <w:widowControl w:val="off"/>
        <w:autoSpaceDE w:val="off"/>
        <w:autoSpaceDN w:val="off"/>
        <w:spacing w:before="0" w:after="0" w:line="540" w:lineRule="exact"/>
        <w:ind w:left="602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二、学科范围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011" w:x="1589" w:y="6848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参照国家开放大学学术委员会学科分委会设置，本次活动的选题范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011" w:x="1589" w:y="684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围包括文史哲艺、经济、法学、教育、理工、农医、管理以及特色学科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011" w:x="1589" w:y="684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远程教育共计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8</w:t>
      </w:r>
      <w:r>
        <w:rPr>
          <w:rFonts w:ascii="FEVDMB+·ÂËÎ" w:hAnsi="FEVDMB+·ÂËÎ" w:cs="FEVDMB+·ÂËÎ"/>
          <w:color w:val="333333"/>
          <w:spacing w:val="-1"/>
          <w:sz w:val="28"/>
        </w:rPr>
        <w:t>个类别。学科教学类相关论文不在本次评选范围之内。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011" w:x="1589" w:y="6848"/>
        <w:widowControl w:val="off"/>
        <w:autoSpaceDE w:val="off"/>
        <w:autoSpaceDN w:val="off"/>
        <w:spacing w:before="0" w:after="0" w:line="540" w:lineRule="exact"/>
        <w:ind w:left="602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三、参加人员范围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5167" w:x="2148" w:y="90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国家开放大学体系各学科任课教师。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2858" w:x="2192" w:y="953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四、参评论文要求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5490" w:x="2148" w:y="1008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1.</w:t>
      </w:r>
      <w:r>
        <w:rPr>
          <w:rFonts w:ascii="FEVDMB+·ÂËÎ" w:hAnsi="FEVDMB+·ÂËÎ" w:cs="FEVDMB+·ÂËÎ"/>
          <w:color w:val="333333"/>
          <w:spacing w:val="-1"/>
          <w:sz w:val="28"/>
        </w:rPr>
        <w:t>符合选题范围，其形式为学术论文。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6135" w:x="2148" w:y="106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2.</w:t>
      </w:r>
      <w:r>
        <w:rPr>
          <w:rFonts w:ascii="FEVDMB+·ÂËÎ" w:hAnsi="FEVDMB+·ÂËÎ" w:cs="FEVDMB+·ÂËÎ"/>
          <w:color w:val="333333"/>
          <w:spacing w:val="-1"/>
          <w:sz w:val="28"/>
        </w:rPr>
        <w:t>具有学术性、科学性、创造性、学理性。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6135" w:x="2148" w:y="1062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3.</w:t>
      </w:r>
      <w:r>
        <w:rPr>
          <w:rFonts w:ascii="FEVDMB+·ÂËÎ" w:hAnsi="FEVDMB+·ÂËÎ" w:cs="FEVDMB+·ÂËÎ"/>
          <w:color w:val="333333"/>
          <w:spacing w:val="-1"/>
          <w:sz w:val="28"/>
        </w:rPr>
        <w:t>未正式发表或参加过其他评比活动。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5157" w:x="2148" w:y="117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4.</w:t>
      </w:r>
      <w:r>
        <w:rPr>
          <w:rFonts w:ascii="FEVDMB+·ÂËÎ" w:hAnsi="FEVDMB+·ÂËÎ" w:cs="FEVDMB+·ÂËÎ"/>
          <w:color w:val="333333"/>
          <w:spacing w:val="-1"/>
          <w:sz w:val="28"/>
        </w:rPr>
        <w:t>正文字数以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PWPDDE+·ÂËÎ"/>
          <w:color w:val="333333"/>
          <w:spacing w:val="-1"/>
          <w:sz w:val="28"/>
        </w:rPr>
        <w:t>6000</w:t>
      </w:r>
      <w:r>
        <w:rPr>
          <w:rFonts w:ascii="FEVDMB+·ÂËÎ" w:hAnsi="FEVDMB+·ÂËÎ" w:cs="FEVDMB+·ÂËÎ"/>
          <w:color w:val="333333"/>
          <w:spacing w:val="0"/>
          <w:sz w:val="28"/>
        </w:rPr>
        <w:t>—</w:t>
      </w:r>
      <w:r>
        <w:rPr>
          <w:rFonts w:ascii="PWPDDE+·ÂËÎ"/>
          <w:color w:val="333333"/>
          <w:spacing w:val="14"/>
          <w:sz w:val="28"/>
        </w:rPr>
        <w:t>10000</w:t>
      </w:r>
      <w:r>
        <w:rPr>
          <w:rFonts w:ascii="FEVDMB+·ÂËÎ" w:hAnsi="FEVDMB+·ÂËÎ" w:cs="FEVDMB+·ÂËÎ"/>
          <w:color w:val="333333"/>
          <w:spacing w:val="-1"/>
          <w:sz w:val="28"/>
        </w:rPr>
        <w:t>字为宜。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3552" w:x="2148" w:y="1224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5.</w:t>
      </w:r>
      <w:r>
        <w:rPr>
          <w:rFonts w:ascii="FEVDMB+·ÂËÎ" w:hAnsi="FEVDMB+·ÂËÎ" w:cs="FEVDMB+·ÂËÎ"/>
          <w:color w:val="333333"/>
          <w:spacing w:val="-1"/>
          <w:sz w:val="28"/>
        </w:rPr>
        <w:t>论文必须为独立撰写。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3229" w:x="2148" w:y="1278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6.</w:t>
      </w:r>
      <w:r>
        <w:rPr>
          <w:rFonts w:ascii="FEVDMB+·ÂËÎ" w:hAnsi="FEVDMB+·ÂËÎ" w:cs="FEVDMB+·ÂËÎ"/>
          <w:color w:val="333333"/>
          <w:spacing w:val="-1"/>
          <w:sz w:val="28"/>
        </w:rPr>
        <w:t>论文结构格式要求：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9986" w:x="1589" w:y="13329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（</w:t>
      </w:r>
      <w:r>
        <w:rPr>
          <w:rFonts w:ascii="PWPDDE+·ÂËÎ"/>
          <w:color w:val="333333"/>
          <w:spacing w:val="-1"/>
          <w:sz w:val="28"/>
        </w:rPr>
        <w:t>1</w:t>
      </w:r>
      <w:r>
        <w:rPr>
          <w:rFonts w:ascii="FEVDMB+·ÂËÎ" w:hAnsi="FEVDMB+·ÂËÎ" w:cs="FEVDMB+·ÂËÎ"/>
          <w:color w:val="333333"/>
          <w:spacing w:val="-1"/>
          <w:sz w:val="28"/>
        </w:rPr>
        <w:t>）构成项目：包括封面、摘要、关键词、正文、参考文献。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9986" w:x="1589" w:y="13329"/>
        <w:widowControl w:val="off"/>
        <w:autoSpaceDE w:val="off"/>
        <w:autoSpaceDN w:val="off"/>
        <w:spacing w:before="0" w:after="0" w:line="540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（</w:t>
      </w:r>
      <w:r>
        <w:rPr>
          <w:rFonts w:ascii="PWPDDE+·ÂËÎ"/>
          <w:color w:val="333333"/>
          <w:spacing w:val="-1"/>
          <w:sz w:val="28"/>
        </w:rPr>
        <w:t>2</w:t>
      </w:r>
      <w:r>
        <w:rPr>
          <w:rFonts w:ascii="FEVDMB+·ÂËÎ" w:hAnsi="FEVDMB+·ÂËÎ" w:cs="FEVDMB+·ÂËÎ"/>
          <w:color w:val="333333"/>
          <w:spacing w:val="-6"/>
          <w:sz w:val="28"/>
        </w:rPr>
        <w:t>）封面：由论文类别（注明学科类别）、论文标题、作者姓名、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9986" w:x="1589" w:y="13329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作者单位、专业等组成。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360" w:x="5910" w:y="154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79.45pt;margin-top:170.8pt;z-index:-7;width:436.65pt;height:135.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9.45pt;margin-top:332.85pt;z-index:-11;width:434pt;height:8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7.4pt;margin-top:440.85pt;z-index:-15;width:223.95pt;height:2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9.45pt;margin-top:494.85pt;z-index:-19;width:434.15pt;height:243.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5" w:x="1589" w:y="1987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（</w:t>
      </w:r>
      <w:r>
        <w:rPr>
          <w:rFonts w:ascii="PWPDDE+·ÂËÎ"/>
          <w:color w:val="333333"/>
          <w:spacing w:val="-1"/>
          <w:sz w:val="28"/>
        </w:rPr>
        <w:t>3</w:t>
      </w:r>
      <w:r>
        <w:rPr>
          <w:rFonts w:ascii="FEVDMB+·ÂËÎ" w:hAnsi="FEVDMB+·ÂËÎ" w:cs="FEVDMB+·ÂËÎ"/>
          <w:color w:val="333333"/>
          <w:spacing w:val="-5"/>
          <w:sz w:val="28"/>
        </w:rPr>
        <w:t>）版式与用字：参评论文一律用</w:t>
      </w:r>
      <w:r>
        <w:rPr>
          <w:rFonts w:ascii="Times New Roman"/>
          <w:color w:val="333333"/>
          <w:spacing w:val="6"/>
          <w:sz w:val="28"/>
        </w:rPr>
        <w:t xml:space="preserve"> </w:t>
      </w:r>
      <w:r>
        <w:rPr>
          <w:rFonts w:ascii="PWPDDE+·ÂËÎ"/>
          <w:color w:val="333333"/>
          <w:spacing w:val="34"/>
          <w:sz w:val="28"/>
        </w:rPr>
        <w:t>A4</w:t>
      </w:r>
      <w:r>
        <w:rPr>
          <w:rFonts w:ascii="FEVDMB+·ÂËÎ" w:hAnsi="FEVDMB+·ÂËÎ" w:cs="FEVDMB+·ÂËÎ"/>
          <w:color w:val="333333"/>
          <w:spacing w:val="-6"/>
          <w:sz w:val="28"/>
        </w:rPr>
        <w:t>型纸打印。正文</w:t>
      </w:r>
      <w:r>
        <w:rPr>
          <w:rFonts w:ascii="Times New Roman"/>
          <w:color w:val="333333"/>
          <w:spacing w:val="6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5</w:t>
      </w:r>
      <w:r>
        <w:rPr>
          <w:rFonts w:ascii="FEVDMB+·ÂËÎ" w:hAnsi="FEVDMB+·ÂËÎ" w:cs="FEVDMB+·ÂËÎ"/>
          <w:color w:val="333333"/>
          <w:spacing w:val="-1"/>
          <w:sz w:val="28"/>
        </w:rPr>
        <w:t>号宋体字，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5" w:x="1589" w:y="198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行间距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PWPDDE+·ÂËÎ"/>
          <w:color w:val="333333"/>
          <w:spacing w:val="34"/>
          <w:sz w:val="28"/>
        </w:rPr>
        <w:t>20</w:t>
      </w:r>
      <w:r>
        <w:rPr>
          <w:rFonts w:ascii="FEVDMB+·ÂËÎ" w:hAnsi="FEVDMB+·ÂËÎ" w:cs="FEVDMB+·ÂËÎ"/>
          <w:color w:val="333333"/>
          <w:spacing w:val="0"/>
          <w:sz w:val="28"/>
        </w:rPr>
        <w:t>磅；摘要</w:t>
      </w:r>
      <w:r>
        <w:rPr>
          <w:rFonts w:ascii="Times New Roman"/>
          <w:color w:val="333333"/>
          <w:spacing w:val="-2"/>
          <w:sz w:val="28"/>
        </w:rPr>
        <w:t xml:space="preserve"> </w:t>
      </w:r>
      <w:r>
        <w:rPr>
          <w:rFonts w:ascii="PWPDDE+·ÂËÎ"/>
          <w:color w:val="333333"/>
          <w:spacing w:val="10"/>
          <w:sz w:val="28"/>
        </w:rPr>
        <w:t>200-300</w:t>
      </w:r>
      <w:r>
        <w:rPr>
          <w:rFonts w:ascii="FEVDMB+·ÂËÎ" w:hAnsi="FEVDMB+·ÂËÎ" w:cs="FEVDMB+·ÂËÎ"/>
          <w:color w:val="333333"/>
          <w:spacing w:val="-1"/>
          <w:sz w:val="28"/>
        </w:rPr>
        <w:t>字，关键词</w:t>
      </w:r>
      <w:r>
        <w:rPr>
          <w:rFonts w:ascii="Times New Roman"/>
          <w:color w:val="333333"/>
          <w:spacing w:val="2"/>
          <w:sz w:val="28"/>
        </w:rPr>
        <w:t xml:space="preserve"> </w:t>
      </w:r>
      <w:r>
        <w:rPr>
          <w:rFonts w:ascii="PWPDDE+·ÂËÎ"/>
          <w:color w:val="333333"/>
          <w:spacing w:val="23"/>
          <w:sz w:val="28"/>
        </w:rPr>
        <w:t>3-5</w:t>
      </w:r>
      <w:r>
        <w:rPr>
          <w:rFonts w:ascii="FEVDMB+·ÂËÎ" w:hAnsi="FEVDMB+·ÂËÎ" w:cs="FEVDMB+·ÂËÎ"/>
          <w:color w:val="333333"/>
          <w:spacing w:val="-1"/>
          <w:sz w:val="28"/>
        </w:rPr>
        <w:t>个，参考文献不少于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5</w:t>
      </w:r>
      <w:r>
        <w:rPr>
          <w:rFonts w:ascii="FEVDMB+·ÂËÎ" w:hAnsi="FEVDMB+·ÂËÎ" w:cs="FEVDMB+·ÂËÎ"/>
          <w:color w:val="333333"/>
          <w:spacing w:val="0"/>
          <w:sz w:val="28"/>
        </w:rPr>
        <w:t>条。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5" w:x="1589" w:y="198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摘要、关键词和参考文献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5</w:t>
      </w:r>
      <w:r>
        <w:rPr>
          <w:rFonts w:ascii="FEVDMB+·ÂËÎ" w:hAnsi="FEVDMB+·ÂËÎ" w:cs="FEVDMB+·ÂËÎ"/>
          <w:color w:val="333333"/>
          <w:spacing w:val="-1"/>
          <w:sz w:val="28"/>
        </w:rPr>
        <w:t>号楷体字。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4154" w:x="2192" w:y="35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五、提交的材料及提交方式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2176" w:x="2189" w:y="4121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Times New Roman"/>
          <w:color w:val="000000"/>
          <w:spacing w:val="0"/>
          <w:sz w:val="30"/>
        </w:rPr>
        <w:t>1.</w:t>
      </w:r>
      <w:r>
        <w:rPr>
          <w:rFonts w:ascii="FEVDMB+·ÂËÎ" w:hAnsi="FEVDMB+·ÂËÎ" w:cs="FEVDMB+·ÂËÎ"/>
          <w:color w:val="000000"/>
          <w:spacing w:val="0"/>
          <w:sz w:val="30"/>
        </w:rPr>
        <w:t>提交的材料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011" w:x="1589" w:y="4687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7"/>
          <w:sz w:val="28"/>
        </w:rPr>
        <w:t>论文以个人名义申报。需填写《参评论文申报表》（附表</w:t>
      </w:r>
      <w:r>
        <w:rPr>
          <w:rFonts w:ascii="Times New Roman"/>
          <w:color w:val="333333"/>
          <w:spacing w:val="6"/>
          <w:sz w:val="28"/>
        </w:rPr>
        <w:t xml:space="preserve"> </w:t>
      </w:r>
      <w:r>
        <w:rPr>
          <w:rFonts w:ascii="PWPDDE+·ÂËÎ"/>
          <w:color w:val="333333"/>
          <w:spacing w:val="-1"/>
          <w:sz w:val="28"/>
        </w:rPr>
        <w:t>1</w:t>
      </w:r>
      <w:r>
        <w:rPr>
          <w:rFonts w:ascii="FEVDMB+·ÂËÎ" w:hAnsi="FEVDMB+·ÂËÎ" w:cs="FEVDMB+·ÂËÎ"/>
          <w:color w:val="333333"/>
          <w:spacing w:val="0"/>
          <w:sz w:val="28"/>
        </w:rPr>
        <w:t>）</w:t>
      </w:r>
      <w:r>
        <w:rPr>
          <w:rFonts w:ascii="PWPDDE+·ÂËÎ"/>
          <w:color w:val="333333"/>
          <w:spacing w:val="-1"/>
          <w:sz w:val="28"/>
        </w:rPr>
        <w:t>,</w:t>
      </w:r>
      <w:r>
        <w:rPr>
          <w:rFonts w:ascii="FEVDMB+·ÂËÎ" w:hAnsi="FEVDMB+·ÂËÎ" w:cs="FEVDMB+·ÂËÎ"/>
          <w:color w:val="333333"/>
          <w:spacing w:val="0"/>
          <w:sz w:val="28"/>
        </w:rPr>
        <w:t>由所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011" w:x="1589" w:y="4687"/>
        <w:widowControl w:val="off"/>
        <w:autoSpaceDE w:val="off"/>
        <w:autoSpaceDN w:val="off"/>
        <w:spacing w:before="0" w:after="0" w:line="54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在分部科研管理部门负责人签字同意并加盖印章。报送时需提交纸质材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011" w:x="1589" w:y="468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料和电子版各</w:t>
      </w:r>
      <w:r>
        <w:rPr>
          <w:rFonts w:ascii="Times New Roman"/>
          <w:color w:val="333333"/>
          <w:spacing w:val="1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1</w:t>
      </w:r>
      <w:r>
        <w:rPr>
          <w:rFonts w:ascii="FEVDMB+·ÂËÎ" w:hAnsi="FEVDMB+·ÂËÎ" w:cs="FEVDMB+·ÂËÎ"/>
          <w:color w:val="333333"/>
          <w:spacing w:val="-1"/>
          <w:sz w:val="28"/>
        </w:rPr>
        <w:t>份。纸质材料封面注明“论文评选”字样。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011" w:x="1589" w:y="4687"/>
        <w:widowControl w:val="off"/>
        <w:autoSpaceDE w:val="off"/>
        <w:autoSpaceDN w:val="off"/>
        <w:spacing w:before="0" w:after="0" w:line="540" w:lineRule="exact"/>
        <w:ind w:left="60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Times New Roman"/>
          <w:color w:val="000000"/>
          <w:spacing w:val="0"/>
          <w:sz w:val="30"/>
        </w:rPr>
        <w:t>2.</w:t>
      </w:r>
      <w:r>
        <w:rPr>
          <w:rFonts w:ascii="FEVDMB+·ÂËÎ" w:hAnsi="FEVDMB+·ÂËÎ" w:cs="FEVDMB+·ÂËÎ"/>
          <w:color w:val="000000"/>
          <w:spacing w:val="0"/>
          <w:sz w:val="30"/>
        </w:rPr>
        <w:t>提交方式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参评论文电子版通过</w:t>
      </w:r>
      <w:r>
        <w:rPr>
          <w:rFonts w:ascii="Times New Roman"/>
          <w:color w:val="333333"/>
          <w:spacing w:val="2"/>
          <w:sz w:val="28"/>
        </w:rPr>
        <w:t xml:space="preserve"> </w:t>
      </w:r>
      <w:r>
        <w:rPr>
          <w:rFonts w:ascii="PWPDDE+·ÂËÎ"/>
          <w:color w:val="333333"/>
          <w:spacing w:val="11"/>
          <w:sz w:val="28"/>
        </w:rPr>
        <w:t>E-mail</w:t>
      </w:r>
      <w:r>
        <w:rPr>
          <w:rFonts w:ascii="FEVDMB+·ÂËÎ" w:hAnsi="FEVDMB+·ÂËÎ" w:cs="FEVDMB+·ÂËÎ"/>
          <w:color w:val="333333"/>
          <w:spacing w:val="0"/>
          <w:sz w:val="28"/>
        </w:rPr>
        <w:t>提交，地址：</w:t>
      </w:r>
      <w:r>
        <w:rPr>
          <w:rFonts w:ascii="PWPDDE+·ÂËÎ"/>
          <w:color w:val="333333"/>
          <w:spacing w:val="0"/>
          <w:sz w:val="28"/>
        </w:rPr>
        <w:t>kjc4601036@163.com,</w:t>
      </w:r>
      <w:r>
        <w:rPr>
          <w:rFonts w:ascii="FEVDMB+·ÂËÎ" w:hAnsi="FEVDMB+·ÂËÎ" w:cs="FEVDMB+·ÂËÎ"/>
          <w:color w:val="333333"/>
          <w:spacing w:val="0"/>
          <w:sz w:val="28"/>
        </w:rPr>
        <w:t>邮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件主题标明“学科类别</w:t>
      </w:r>
      <w:r>
        <w:rPr>
          <w:rFonts w:ascii="PWPDDE+·ÂËÎ"/>
          <w:color w:val="333333"/>
          <w:spacing w:val="-1"/>
          <w:sz w:val="28"/>
        </w:rPr>
        <w:t>+</w:t>
      </w:r>
      <w:r>
        <w:rPr>
          <w:rFonts w:ascii="FEVDMB+·ÂËÎ" w:hAnsi="FEVDMB+·ÂËÎ" w:cs="FEVDMB+·ÂËÎ"/>
          <w:color w:val="333333"/>
          <w:spacing w:val="-1"/>
          <w:sz w:val="28"/>
        </w:rPr>
        <w:t>分部名称</w:t>
      </w:r>
      <w:r>
        <w:rPr>
          <w:rFonts w:ascii="PWPDDE+·ÂËÎ"/>
          <w:color w:val="333333"/>
          <w:spacing w:val="-1"/>
          <w:sz w:val="28"/>
        </w:rPr>
        <w:t>+</w:t>
      </w:r>
      <w:r>
        <w:rPr>
          <w:rFonts w:ascii="FEVDMB+·ÂËÎ" w:hAnsi="FEVDMB+·ÂËÎ" w:cs="FEVDMB+·ÂËÎ"/>
          <w:color w:val="333333"/>
          <w:spacing w:val="-1"/>
          <w:sz w:val="28"/>
        </w:rPr>
        <w:t>作者姓名”。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《参评论文申报表》和参评论文纸质版邮寄至中国教育技术协会高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0"/>
          <w:sz w:val="28"/>
        </w:rPr>
        <w:t>校远程教育专业委员会秘书处（地址：北京市海淀区复兴路</w:t>
      </w:r>
      <w:r>
        <w:rPr>
          <w:rFonts w:ascii="Times New Roman"/>
          <w:color w:val="333333"/>
          <w:spacing w:val="11"/>
          <w:sz w:val="28"/>
        </w:rPr>
        <w:t xml:space="preserve"> </w:t>
      </w:r>
      <w:r>
        <w:rPr>
          <w:rFonts w:ascii="PWPDDE+·ÂËÎ"/>
          <w:color w:val="333333"/>
          <w:spacing w:val="35"/>
          <w:sz w:val="28"/>
        </w:rPr>
        <w:t>75</w:t>
      </w:r>
      <w:r>
        <w:rPr>
          <w:rFonts w:ascii="FEVDMB+·ÂËÎ" w:hAnsi="FEVDMB+·ÂËÎ" w:cs="FEVDMB+·ÂËÎ"/>
          <w:color w:val="333333"/>
          <w:spacing w:val="0"/>
          <w:sz w:val="28"/>
        </w:rPr>
        <w:t>号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PWPDDE+·ÂËÎ"/>
          <w:color w:val="333333"/>
          <w:spacing w:val="23"/>
          <w:sz w:val="28"/>
        </w:rPr>
        <w:t>622</w:t>
      </w:r>
      <w:r>
        <w:rPr>
          <w:rFonts w:ascii="FEVDMB+·ÂËÎ" w:hAnsi="FEVDMB+·ÂËÎ" w:cs="FEVDMB+·ÂËÎ"/>
          <w:color w:val="333333"/>
          <w:spacing w:val="0"/>
          <w:sz w:val="28"/>
        </w:rPr>
        <w:t>室，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邮编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PWPDDE+·ÂËÎ"/>
          <w:color w:val="333333"/>
          <w:spacing w:val="0"/>
          <w:sz w:val="28"/>
        </w:rPr>
        <w:t>100039</w:t>
      </w:r>
      <w:r>
        <w:rPr>
          <w:rFonts w:ascii="FEVDMB+·ÂËÎ" w:hAnsi="FEVDMB+·ÂËÎ" w:cs="FEVDMB+·ÂËÎ"/>
          <w:color w:val="333333"/>
          <w:spacing w:val="-8"/>
          <w:sz w:val="28"/>
        </w:rPr>
        <w:t>），请在邮件右上角注明“论文评选”字样。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602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六、评比活动工作程序及相应的时间安排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11"/>
          <w:sz w:val="28"/>
        </w:rPr>
        <w:t>1.2018</w:t>
      </w:r>
      <w:r>
        <w:rPr>
          <w:rFonts w:ascii="FEVDMB+·ÂËÎ" w:hAnsi="FEVDMB+·ÂËÎ" w:cs="FEVDMB+·ÂËÎ"/>
          <w:color w:val="333333"/>
          <w:spacing w:val="0"/>
          <w:sz w:val="28"/>
        </w:rPr>
        <w:t>年</w:t>
      </w:r>
      <w:r>
        <w:rPr>
          <w:rFonts w:ascii="Times New Roman"/>
          <w:color w:val="333333"/>
          <w:spacing w:val="3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5</w:t>
      </w:r>
      <w:r>
        <w:rPr>
          <w:rFonts w:ascii="FEVDMB+·ÂËÎ" w:hAnsi="FEVDMB+·ÂËÎ" w:cs="FEVDMB+·ÂËÎ"/>
          <w:color w:val="333333"/>
          <w:spacing w:val="-1"/>
          <w:sz w:val="28"/>
        </w:rPr>
        <w:t>月，印发通知，启动评选活动。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0203" w:x="1589" w:y="6848"/>
        <w:widowControl w:val="off"/>
        <w:autoSpaceDE w:val="off"/>
        <w:autoSpaceDN w:val="off"/>
        <w:spacing w:before="0" w:after="0" w:line="540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11"/>
          <w:sz w:val="28"/>
        </w:rPr>
        <w:t>2.2018</w:t>
      </w:r>
      <w:r>
        <w:rPr>
          <w:rFonts w:ascii="FEVDMB+·ÂËÎ" w:hAnsi="FEVDMB+·ÂËÎ" w:cs="FEVDMB+·ÂËÎ"/>
          <w:color w:val="333333"/>
          <w:spacing w:val="0"/>
          <w:sz w:val="28"/>
        </w:rPr>
        <w:t>年</w:t>
      </w:r>
      <w:r>
        <w:rPr>
          <w:rFonts w:ascii="Times New Roman"/>
          <w:color w:val="333333"/>
          <w:spacing w:val="3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8</w:t>
      </w:r>
      <w:r>
        <w:rPr>
          <w:rFonts w:ascii="FEVDMB+·ÂËÎ" w:hAnsi="FEVDMB+·ÂËÎ" w:cs="FEVDMB+·ÂËÎ"/>
          <w:color w:val="333333"/>
          <w:spacing w:val="0"/>
          <w:sz w:val="28"/>
        </w:rPr>
        <w:t>月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PWPDDE+·ÂËÎ"/>
          <w:color w:val="333333"/>
          <w:spacing w:val="34"/>
          <w:sz w:val="28"/>
        </w:rPr>
        <w:t>31</w:t>
      </w:r>
      <w:r>
        <w:rPr>
          <w:rFonts w:ascii="FEVDMB+·ÂËÎ" w:hAnsi="FEVDMB+·ÂËÎ" w:cs="FEVDMB+·ÂËÎ"/>
          <w:color w:val="333333"/>
          <w:spacing w:val="0"/>
          <w:sz w:val="28"/>
        </w:rPr>
        <w:t>日前提交论文。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6202" w:x="2148" w:y="111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11"/>
          <w:sz w:val="28"/>
        </w:rPr>
        <w:t>3.2018</w:t>
      </w:r>
      <w:r>
        <w:rPr>
          <w:rFonts w:ascii="FEVDMB+·ÂËÎ" w:hAnsi="FEVDMB+·ÂËÎ" w:cs="FEVDMB+·ÂËÎ"/>
          <w:color w:val="333333"/>
          <w:spacing w:val="0"/>
          <w:sz w:val="28"/>
        </w:rPr>
        <w:t>年</w:t>
      </w:r>
      <w:r>
        <w:rPr>
          <w:rFonts w:ascii="Times New Roman"/>
          <w:color w:val="333333"/>
          <w:spacing w:val="3"/>
          <w:sz w:val="28"/>
        </w:rPr>
        <w:t xml:space="preserve"> </w:t>
      </w:r>
      <w:r>
        <w:rPr>
          <w:rFonts w:ascii="PWPDDE+·ÂËÎ"/>
          <w:color w:val="333333"/>
          <w:spacing w:val="68"/>
          <w:sz w:val="28"/>
        </w:rPr>
        <w:t>9</w:t>
      </w:r>
      <w:r>
        <w:rPr>
          <w:rFonts w:ascii="FEVDMB+·ÂËÎ" w:hAnsi="FEVDMB+·ÂËÎ" w:cs="FEVDMB+·ÂËÎ"/>
          <w:color w:val="333333"/>
          <w:spacing w:val="-1"/>
          <w:sz w:val="28"/>
        </w:rPr>
        <w:t>月，组织专家对论文进行评选。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6202" w:x="2148" w:y="1116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11"/>
          <w:sz w:val="28"/>
        </w:rPr>
        <w:t>4.2018</w:t>
      </w:r>
      <w:r>
        <w:rPr>
          <w:rFonts w:ascii="FEVDMB+·ÂËÎ" w:hAnsi="FEVDMB+·ÂËÎ" w:cs="FEVDMB+·ÂËÎ"/>
          <w:color w:val="333333"/>
          <w:spacing w:val="0"/>
          <w:sz w:val="28"/>
        </w:rPr>
        <w:t>年</w:t>
      </w:r>
      <w:r>
        <w:rPr>
          <w:rFonts w:ascii="Times New Roman"/>
          <w:color w:val="333333"/>
          <w:spacing w:val="0"/>
          <w:sz w:val="28"/>
        </w:rPr>
        <w:t xml:space="preserve"> </w:t>
      </w:r>
      <w:r>
        <w:rPr>
          <w:rFonts w:ascii="PWPDDE+·ÂËÎ"/>
          <w:color w:val="333333"/>
          <w:spacing w:val="35"/>
          <w:sz w:val="28"/>
        </w:rPr>
        <w:t>10</w:t>
      </w:r>
      <w:r>
        <w:rPr>
          <w:rFonts w:ascii="FEVDMB+·ÂËÎ" w:hAnsi="FEVDMB+·ÂËÎ" w:cs="FEVDMB+·ÂËÎ"/>
          <w:color w:val="333333"/>
          <w:spacing w:val="-1"/>
          <w:sz w:val="28"/>
        </w:rPr>
        <w:t>月，召开总结表彰及研讨会。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2256" w:x="2192" w:y="1223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七、奖项设置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9982" w:x="1589" w:y="12789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各学科论文分别设置一二三等奖，由中国教育技术协会颁发证书，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9982" w:x="1589" w:y="12789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获奖论文将：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4521" w:x="2148" w:y="1386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1.</w:t>
      </w:r>
      <w:r>
        <w:rPr>
          <w:rFonts w:ascii="FEVDMB+·ÂËÎ" w:hAnsi="FEVDMB+·ÂËÎ" w:cs="FEVDMB+·ÂËÎ"/>
          <w:color w:val="333333"/>
          <w:spacing w:val="-1"/>
          <w:sz w:val="28"/>
        </w:rPr>
        <w:t>收入正式出版的优秀论文集。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9688" w:x="2148" w:y="1440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2.</w:t>
      </w:r>
      <w:r>
        <w:rPr>
          <w:rFonts w:ascii="FEVDMB+·ÂËÎ" w:hAnsi="FEVDMB+·ÂËÎ" w:cs="FEVDMB+·ÂËÎ"/>
          <w:color w:val="333333"/>
          <w:spacing w:val="-10"/>
          <w:sz w:val="28"/>
        </w:rPr>
        <w:t>择优推荐在《广播电视大学学报》、《中国远程教育》等刊物上选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360" w:x="5910" w:y="154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79.45pt;margin-top:89.8pt;z-index:-23;width:436.65pt;height:8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9.45pt;margin-top:224.8pt;z-index:-27;width:434pt;height:81.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9.45pt;margin-top:332.85pt;z-index:-31;width:436.65pt;height:13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07.4pt;margin-top:494.85pt;z-index:-35;width:269.55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9.45pt;margin-top:629.9pt;z-index:-39;width:433.9pt;height:10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2" w:x="1589" w:y="19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登。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8396" w:x="2148" w:y="25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3.</w:t>
      </w:r>
      <w:r>
        <w:rPr>
          <w:rFonts w:ascii="FEVDMB+·ÂËÎ" w:hAnsi="FEVDMB+·ÂËÎ" w:cs="FEVDMB+·ÂËÎ"/>
          <w:color w:val="333333"/>
          <w:spacing w:val="-1"/>
          <w:sz w:val="28"/>
        </w:rPr>
        <w:t>在相关会议或论坛上颁奖。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8396" w:x="2148" w:y="2527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PWPDDE+·ÂËÎ"/>
          <w:color w:val="333333"/>
          <w:spacing w:val="0"/>
          <w:sz w:val="28"/>
        </w:rPr>
        <w:t>4.</w:t>
      </w:r>
      <w:r>
        <w:rPr>
          <w:rFonts w:ascii="FEVDMB+·ÂËÎ" w:hAnsi="FEVDMB+·ÂËÎ" w:cs="FEVDMB+·ÂËÎ"/>
          <w:color w:val="333333"/>
          <w:spacing w:val="-1"/>
          <w:sz w:val="28"/>
        </w:rPr>
        <w:t>由中国远程教育杂志社《在线学习》杂志进行媒体宣传。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8396" w:x="2148" w:y="2527"/>
        <w:widowControl w:val="off"/>
        <w:autoSpaceDE w:val="off"/>
        <w:autoSpaceDN w:val="off"/>
        <w:spacing w:before="0" w:after="0" w:line="540" w:lineRule="exact"/>
        <w:ind w:left="43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八、论文评比活动的组织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6458" w:x="2148" w:y="414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成立论文评选活动组委会和专家评审委员会。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6458" w:x="2148" w:y="4147"/>
        <w:widowControl w:val="off"/>
        <w:autoSpaceDE w:val="off"/>
        <w:autoSpaceDN w:val="off"/>
        <w:spacing w:before="0" w:after="0" w:line="540" w:lineRule="exact"/>
        <w:ind w:left="43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Times New Roman"/>
          <w:b w:val="on"/>
          <w:color w:val="000000"/>
          <w:spacing w:val="-1"/>
          <w:sz w:val="30"/>
        </w:rPr>
        <w:t>1.</w:t>
      </w:r>
      <w:r>
        <w:rPr>
          <w:rFonts w:ascii="FEVDMB+·ÂËÎ" w:hAnsi="FEVDMB+·ÂËÎ" w:cs="FEVDMB+·ÂËÎ"/>
          <w:color w:val="000000"/>
          <w:spacing w:val="2"/>
          <w:sz w:val="30"/>
        </w:rPr>
        <w:t>组委会：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2384" w:x="2148" w:y="522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主</w:t>
      </w:r>
      <w:r>
        <w:rPr>
          <w:rFonts w:ascii="Times New Roman"/>
          <w:color w:val="333333"/>
          <w:spacing w:val="208"/>
          <w:sz w:val="28"/>
        </w:rPr>
        <w:t xml:space="preserve"> </w:t>
      </w:r>
      <w:r>
        <w:rPr>
          <w:rFonts w:ascii="FEVDMB+·ÂËÎ" w:hAnsi="FEVDMB+·ÂËÎ" w:cs="FEVDMB+·ÂËÎ"/>
          <w:color w:val="333333"/>
          <w:spacing w:val="0"/>
          <w:sz w:val="28"/>
        </w:rPr>
        <w:t>任：杨孝堂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7728" w:x="2148" w:y="57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委</w:t>
      </w:r>
      <w:r>
        <w:rPr>
          <w:rFonts w:ascii="Times New Roman"/>
          <w:color w:val="333333"/>
          <w:spacing w:val="208"/>
          <w:sz w:val="28"/>
        </w:rPr>
        <w:t xml:space="preserve"> </w:t>
      </w:r>
      <w:r>
        <w:rPr>
          <w:rFonts w:ascii="FEVDMB+·ÂËÎ" w:hAnsi="FEVDMB+·ÂËÎ" w:cs="FEVDMB+·ÂËÎ"/>
          <w:color w:val="333333"/>
          <w:spacing w:val="-1"/>
          <w:sz w:val="28"/>
        </w:rPr>
        <w:t>员：国家开放大学学术委员会学科分委会部分委员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7728" w:x="2148" w:y="576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办公室：设在高远专秘书处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2384" w:x="2148" w:y="68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主</w:t>
      </w:r>
      <w:r>
        <w:rPr>
          <w:rFonts w:ascii="Times New Roman"/>
          <w:color w:val="333333"/>
          <w:spacing w:val="208"/>
          <w:sz w:val="28"/>
        </w:rPr>
        <w:t xml:space="preserve"> </w:t>
      </w:r>
      <w:r>
        <w:rPr>
          <w:rFonts w:ascii="FEVDMB+·ÂËÎ" w:hAnsi="FEVDMB+·ÂËÎ" w:cs="FEVDMB+·ÂËÎ"/>
          <w:color w:val="333333"/>
          <w:spacing w:val="0"/>
          <w:sz w:val="28"/>
        </w:rPr>
        <w:t>任：陈守刚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4187" w:x="2148" w:y="738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成</w:t>
      </w:r>
      <w:r>
        <w:rPr>
          <w:rFonts w:ascii="Times New Roman"/>
          <w:color w:val="333333"/>
          <w:spacing w:val="208"/>
          <w:sz w:val="28"/>
        </w:rPr>
        <w:t xml:space="preserve"> </w:t>
      </w:r>
      <w:r>
        <w:rPr>
          <w:rFonts w:ascii="FEVDMB+·ÂËÎ" w:hAnsi="FEVDMB+·ÂËÎ" w:cs="FEVDMB+·ÂËÎ"/>
          <w:color w:val="333333"/>
          <w:spacing w:val="-1"/>
          <w:sz w:val="28"/>
        </w:rPr>
        <w:t>员：张建茹、张敏、王婷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4187" w:x="2148" w:y="7388"/>
        <w:widowControl w:val="off"/>
        <w:autoSpaceDE w:val="off"/>
        <w:autoSpaceDN w:val="off"/>
        <w:spacing w:before="0" w:after="0" w:line="540" w:lineRule="exact"/>
        <w:ind w:left="43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Times New Roman"/>
          <w:b w:val="on"/>
          <w:color w:val="000000"/>
          <w:spacing w:val="-1"/>
          <w:sz w:val="30"/>
        </w:rPr>
        <w:t>2.</w:t>
      </w:r>
      <w:r>
        <w:rPr>
          <w:rFonts w:ascii="FEVDMB+·ÂËÎ" w:hAnsi="FEVDMB+·ÂËÎ" w:cs="FEVDMB+·ÂËÎ"/>
          <w:color w:val="000000"/>
          <w:spacing w:val="1"/>
          <w:sz w:val="30"/>
        </w:rPr>
        <w:t>专家评审委员会：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2384" w:x="2148" w:y="84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主</w:t>
      </w:r>
      <w:r>
        <w:rPr>
          <w:rFonts w:ascii="Times New Roman"/>
          <w:color w:val="333333"/>
          <w:spacing w:val="208"/>
          <w:sz w:val="28"/>
        </w:rPr>
        <w:t xml:space="preserve"> </w:t>
      </w:r>
      <w:r>
        <w:rPr>
          <w:rFonts w:ascii="FEVDMB+·ÂËÎ" w:hAnsi="FEVDMB+·ÂËÎ" w:cs="FEVDMB+·ÂËÎ"/>
          <w:color w:val="333333"/>
          <w:spacing w:val="0"/>
          <w:sz w:val="28"/>
        </w:rPr>
        <w:t>任：陈志平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7734" w:x="2148" w:y="90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0"/>
          <w:sz w:val="28"/>
        </w:rPr>
        <w:t>委</w:t>
      </w:r>
      <w:r>
        <w:rPr>
          <w:rFonts w:ascii="Times New Roman"/>
          <w:color w:val="333333"/>
          <w:spacing w:val="208"/>
          <w:sz w:val="28"/>
        </w:rPr>
        <w:t xml:space="preserve"> </w:t>
      </w:r>
      <w:r>
        <w:rPr>
          <w:rFonts w:ascii="FEVDMB+·ÂËÎ" w:hAnsi="FEVDMB+·ÂËÎ" w:cs="FEVDMB+·ÂËÎ"/>
          <w:color w:val="333333"/>
          <w:spacing w:val="0"/>
          <w:sz w:val="28"/>
        </w:rPr>
        <w:t>员：每个学科</w:t>
      </w:r>
      <w:r>
        <w:rPr>
          <w:rFonts w:ascii="Times New Roman"/>
          <w:color w:val="333333"/>
          <w:spacing w:val="-1"/>
          <w:sz w:val="28"/>
        </w:rPr>
        <w:t xml:space="preserve"> </w:t>
      </w:r>
      <w:r>
        <w:rPr>
          <w:rFonts w:ascii="PWPDDE+·ÂËÎ"/>
          <w:color w:val="333333"/>
          <w:spacing w:val="22"/>
          <w:sz w:val="28"/>
        </w:rPr>
        <w:t>3-5</w:t>
      </w:r>
      <w:r>
        <w:rPr>
          <w:rFonts w:ascii="FEVDMB+·ÂËÎ" w:hAnsi="FEVDMB+·ÂËÎ" w:cs="FEVDMB+·ÂËÎ"/>
          <w:color w:val="333333"/>
          <w:spacing w:val="-1"/>
          <w:sz w:val="28"/>
        </w:rPr>
        <w:t>位，视参评论文数量适当增减。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7734" w:x="2148" w:y="9008"/>
        <w:widowControl w:val="off"/>
        <w:autoSpaceDE w:val="off"/>
        <w:autoSpaceDN w:val="off"/>
        <w:spacing w:before="0" w:after="0" w:line="540" w:lineRule="exact"/>
        <w:ind w:left="43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1"/>
          <w:sz w:val="30"/>
        </w:rPr>
        <w:t>九、论文评审标准（见附表</w:t>
      </w:r>
      <w:r>
        <w:rPr>
          <w:rFonts w:ascii="Times New Roman"/>
          <w:color w:val="000000"/>
          <w:spacing w:val="3"/>
          <w:sz w:val="30"/>
        </w:rPr>
        <w:t xml:space="preserve"> </w:t>
      </w:r>
      <w:r>
        <w:rPr>
          <w:rFonts w:ascii="Times New Roman"/>
          <w:b w:val="on"/>
          <w:color w:val="000000"/>
          <w:spacing w:val="-1"/>
          <w:sz w:val="30"/>
        </w:rPr>
        <w:t>2</w:t>
      </w:r>
      <w:r>
        <w:rPr>
          <w:rFonts w:ascii="FEVDMB+·ÂËÎ" w:hAnsi="FEVDMB+·ÂËÎ" w:cs="FEVDMB+·ÂËÎ"/>
          <w:color w:val="000000"/>
          <w:spacing w:val="0"/>
          <w:sz w:val="30"/>
        </w:rPr>
        <w:t>）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360" w:x="5910" w:y="154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79.45pt;margin-top:89.8pt;z-index:-43;width:209.95pt;height:8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07.4pt;margin-top:197.8pt;z-index:-47;width:280.05pt;height:2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07.4pt;margin-top:251.85pt;z-index:-51;width:335.95pt;height:13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07.4pt;margin-top:413.85pt;z-index:-55;width:336.2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94" w:x="1589" w:y="1906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FEVDMB+·ÂËÎ"/>
          <w:color w:val="000000"/>
          <w:spacing w:val="0"/>
          <w:sz w:val="32"/>
        </w:rPr>
      </w:pPr>
      <w:r>
        <w:rPr>
          <w:rFonts w:ascii="FEVDMB+·ÂËÎ" w:hAnsi="FEVDMB+·ÂËÎ" w:cs="FEVDMB+·ÂËÎ"/>
          <w:color w:val="000000"/>
          <w:spacing w:val="2"/>
          <w:sz w:val="30"/>
        </w:rPr>
        <w:t>附表</w:t>
      </w:r>
      <w:r>
        <w:rPr>
          <w:rFonts w:ascii="Times New Roman"/>
          <w:b w:val="on"/>
          <w:color w:val="000000"/>
          <w:spacing w:val="-1"/>
          <w:sz w:val="30"/>
        </w:rPr>
        <w:t>1</w:t>
      </w:r>
      <w:r>
        <w:rPr>
          <w:rFonts w:ascii="FEVDMB+·ÂËÎ" w:hAnsi="FEVDMB+·ÂËÎ" w:cs="FEVDMB+·ÂËÎ"/>
          <w:color w:val="000000"/>
          <w:spacing w:val="2"/>
          <w:sz w:val="30"/>
        </w:rPr>
        <w:t>：</w:t>
      </w:r>
      <w:r>
        <w:rPr>
          <w:rFonts w:ascii="FEVDMB+·ÂËÎ" w:hAnsi="FEVDMB+·ÂËÎ" w:cs="FEVDMB+·ÂËÎ"/>
          <w:color w:val="000000"/>
          <w:spacing w:val="1"/>
          <w:sz w:val="32"/>
        </w:rPr>
        <w:t>参评论文申报表</w:t>
      </w:r>
      <w:r>
        <w:rPr>
          <w:rFonts w:ascii="FEVDMB+·ÂËÎ"/>
          <w:color w:val="000000"/>
          <w:spacing w:val="0"/>
          <w:sz w:val="32"/>
        </w:rPr>
      </w:r>
    </w:p>
    <w:p>
      <w:pPr>
        <w:pStyle w:val="Normal"/>
        <w:framePr w:w="3794" w:x="1589" w:y="1906"/>
        <w:widowControl w:val="off"/>
        <w:autoSpaceDE w:val="off"/>
        <w:autoSpaceDN w:val="off"/>
        <w:spacing w:before="0" w:after="0" w:line="490" w:lineRule="exact"/>
        <w:ind w:left="134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论文题目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290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所属学科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350" w:x="1875" w:y="33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姓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30"/>
        </w:rPr>
        <w:t>名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3450" w:x="6505" w:y="33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出生年月（身份证号）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3881"/>
        <w:widowControl w:val="off"/>
        <w:autoSpaceDE w:val="off"/>
        <w:autoSpaceDN w:val="off"/>
        <w:spacing w:before="0" w:after="0" w:line="300" w:lineRule="exact"/>
        <w:ind w:left="151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性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30"/>
        </w:rPr>
        <w:t>别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3881"/>
        <w:widowControl w:val="off"/>
        <w:autoSpaceDE w:val="off"/>
        <w:autoSpaceDN w:val="off"/>
        <w:spacing w:before="0" w:after="0" w:line="427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所在单位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3881"/>
        <w:widowControl w:val="off"/>
        <w:autoSpaceDE w:val="off"/>
        <w:autoSpaceDN w:val="off"/>
        <w:spacing w:before="0" w:after="0" w:line="422" w:lineRule="exact"/>
        <w:ind w:left="30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专业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50" w:x="5891" w:y="473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职务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050" w:x="8407" w:y="4716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职称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5218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通讯地址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5708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电子邮箱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6712" w:y="5708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联系电话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3084" w:x="1589" w:y="62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FEVDMB+·ÂËÎ"/>
          <w:color w:val="000000"/>
          <w:spacing w:val="0"/>
          <w:sz w:val="21"/>
        </w:rPr>
      </w:pPr>
      <w:r>
        <w:rPr>
          <w:rFonts w:ascii="FEVDMB+·ÂËÎ" w:hAnsi="FEVDMB+·ÂËÎ" w:cs="FEVDMB+·ÂËÎ"/>
          <w:color w:val="000000"/>
          <w:spacing w:val="-1"/>
          <w:sz w:val="21"/>
        </w:rPr>
        <w:t>论文内容摘要（</w:t>
      </w:r>
      <w:r>
        <w:rPr>
          <w:rFonts w:ascii="PWPDDE+·ÂËÎ"/>
          <w:color w:val="000000"/>
          <w:spacing w:val="17"/>
          <w:sz w:val="21"/>
        </w:rPr>
        <w:t>250</w:t>
      </w:r>
      <w:r>
        <w:rPr>
          <w:rFonts w:ascii="FEVDMB+·ÂËÎ" w:hAnsi="FEVDMB+·ÂËÎ" w:cs="FEVDMB+·ÂËÎ"/>
          <w:color w:val="000000"/>
          <w:spacing w:val="-1"/>
          <w:sz w:val="21"/>
        </w:rPr>
        <w:t>字左右）</w:t>
      </w:r>
      <w:r>
        <w:rPr>
          <w:rFonts w:ascii="FEVDMB+·ÂËÎ"/>
          <w:color w:val="000000"/>
          <w:spacing w:val="0"/>
          <w:sz w:val="21"/>
        </w:rPr>
      </w:r>
    </w:p>
    <w:p>
      <w:pPr>
        <w:pStyle w:val="Normal"/>
        <w:framePr w:w="8101" w:x="3277" w:y="8593"/>
        <w:widowControl w:val="off"/>
        <w:autoSpaceDE w:val="off"/>
        <w:autoSpaceDN w:val="off"/>
        <w:spacing w:before="0" w:after="0" w:line="281" w:lineRule="exact"/>
        <w:ind w:left="559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1"/>
          <w:sz w:val="28"/>
        </w:rPr>
        <w:t>本人保证参评论文为独立创作，无权利纠纷，并同意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8101" w:x="3277" w:y="8593"/>
        <w:widowControl w:val="off"/>
        <w:autoSpaceDE w:val="off"/>
        <w:autoSpaceDN w:val="off"/>
        <w:spacing w:before="0" w:after="0" w:line="442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1"/>
          <w:sz w:val="28"/>
        </w:rPr>
        <w:t>中国教育技术协会高校远程教育专业委员会在保证本人对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8101" w:x="3277" w:y="8593"/>
        <w:widowControl w:val="off"/>
        <w:autoSpaceDE w:val="off"/>
        <w:autoSpaceDN w:val="off"/>
        <w:spacing w:before="0" w:after="0" w:line="439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1"/>
          <w:sz w:val="28"/>
        </w:rPr>
        <w:t>作品享有署名权的前提下无偿将该论文用于研究和教学活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650" w:x="1724" w:y="940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关于参评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9886" w:x="1724" w:y="988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论文权利</w:t>
      </w:r>
      <w:r>
        <w:rPr>
          <w:rFonts w:ascii="Times New Roman"/>
          <w:color w:val="000000"/>
          <w:spacing w:val="278"/>
          <w:sz w:val="30"/>
        </w:rPr>
        <w:t xml:space="preserve"> </w:t>
      </w:r>
      <w:r>
        <w:rPr>
          <w:rFonts w:ascii="FEVDMB+·ÂËÎ" w:hAnsi="FEVDMB+·ÂËÎ" w:cs="FEVDMB+·ÂËÎ"/>
          <w:color w:val="333333"/>
          <w:spacing w:val="-10"/>
          <w:sz w:val="28"/>
        </w:rPr>
        <w:t>动（包括编辑、出版、发行等）；同意中国教育技术协会高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9886" w:x="1724" w:y="9889"/>
        <w:widowControl w:val="off"/>
        <w:autoSpaceDE w:val="off"/>
        <w:autoSpaceDN w:val="off"/>
        <w:spacing w:before="0" w:after="0" w:line="449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义务约定</w:t>
      </w:r>
      <w:r>
        <w:rPr>
          <w:rFonts w:ascii="Times New Roman"/>
          <w:color w:val="000000"/>
          <w:spacing w:val="278"/>
          <w:sz w:val="30"/>
        </w:rPr>
        <w:t xml:space="preserve"> </w:t>
      </w:r>
      <w:r>
        <w:rPr>
          <w:rFonts w:ascii="FEVDMB+·ÂËÎ" w:hAnsi="FEVDMB+·ÂËÎ" w:cs="FEVDMB+·ÂËÎ"/>
          <w:color w:val="333333"/>
          <w:spacing w:val="1"/>
          <w:sz w:val="28"/>
        </w:rPr>
        <w:t>校远程教育专业委员会在使用过程中不通知本人而对该论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3875" w:x="3277" w:y="1079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FEVDMB+·ÂËÎ"/>
          <w:color w:val="000000"/>
          <w:spacing w:val="0"/>
          <w:sz w:val="28"/>
        </w:rPr>
      </w:pPr>
      <w:r>
        <w:rPr>
          <w:rFonts w:ascii="FEVDMB+·ÂËÎ" w:hAnsi="FEVDMB+·ÂËÎ" w:cs="FEVDMB+·ÂËÎ"/>
          <w:color w:val="333333"/>
          <w:spacing w:val="-1"/>
          <w:sz w:val="28"/>
        </w:rPr>
        <w:t>文进行必要的修改和加工。</w:t>
      </w:r>
      <w:r>
        <w:rPr>
          <w:rFonts w:ascii="FEVDMB+·ÂËÎ"/>
          <w:color w:val="000000"/>
          <w:spacing w:val="0"/>
          <w:sz w:val="28"/>
        </w:rPr>
      </w:r>
    </w:p>
    <w:p>
      <w:pPr>
        <w:pStyle w:val="Normal"/>
        <w:framePr w:w="1350" w:x="1875" w:y="1084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的声明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2707" w:x="7024" w:y="11216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作者签名：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2707" w:x="7024" w:y="11216"/>
        <w:widowControl w:val="off"/>
        <w:autoSpaceDE w:val="off"/>
        <w:autoSpaceDN w:val="off"/>
        <w:spacing w:before="0" w:after="0" w:line="442" w:lineRule="exact"/>
        <w:ind w:left="757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年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30"/>
        </w:rPr>
        <w:t>日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1295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所在单位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12959"/>
        <w:widowControl w:val="off"/>
        <w:autoSpaceDE w:val="off"/>
        <w:autoSpaceDN w:val="off"/>
        <w:spacing w:before="0" w:after="0" w:line="48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科研管理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1724" w:y="12959"/>
        <w:widowControl w:val="off"/>
        <w:autoSpaceDE w:val="off"/>
        <w:autoSpaceDN w:val="off"/>
        <w:spacing w:before="0" w:after="0" w:line="48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部门意见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1650" w:x="6498" w:y="147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EVDMB+·ÂËÎ"/>
          <w:color w:val="000000"/>
          <w:spacing w:val="0"/>
          <w:sz w:val="30"/>
        </w:rPr>
      </w:pPr>
      <w:r>
        <w:rPr>
          <w:rFonts w:ascii="FEVDMB+·ÂËÎ" w:hAnsi="FEVDMB+·ÂËÎ" w:cs="FEVDMB+·ÂËÎ"/>
          <w:color w:val="000000"/>
          <w:spacing w:val="0"/>
          <w:sz w:val="30"/>
        </w:rPr>
        <w:t>单位公章</w:t>
      </w:r>
      <w:r>
        <w:rPr>
          <w:rFonts w:ascii="FEVDMB+·ÂËÎ"/>
          <w:color w:val="000000"/>
          <w:spacing w:val="0"/>
          <w:sz w:val="30"/>
        </w:rPr>
      </w:r>
    </w:p>
    <w:p>
      <w:pPr>
        <w:pStyle w:val="Normal"/>
        <w:framePr w:w="360" w:x="5910" w:y="154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73.8pt;margin-top:113.8pt;z-index:-59;width:447.95pt;height:641.3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30" w:x="1589" w:y="190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EVDMB+·ÂËÎ"/>
          <w:color w:val="000000"/>
          <w:spacing w:val="0"/>
          <w:sz w:val="32"/>
        </w:rPr>
      </w:pPr>
      <w:r>
        <w:rPr>
          <w:rFonts w:ascii="FEVDMB+·ÂËÎ" w:hAnsi="FEVDMB+·ÂËÎ" w:cs="FEVDMB+·ÂËÎ"/>
          <w:color w:val="000000"/>
          <w:spacing w:val="2"/>
          <w:sz w:val="32"/>
        </w:rPr>
        <w:t>附表</w:t>
      </w:r>
      <w:r>
        <w:rPr>
          <w:rFonts w:ascii="PWPDDE+·ÂËÎ"/>
          <w:color w:val="000000"/>
          <w:spacing w:val="1"/>
          <w:sz w:val="32"/>
        </w:rPr>
        <w:t>2</w:t>
      </w:r>
      <w:r>
        <w:rPr>
          <w:rFonts w:ascii="FEVDMB+·ÂËÎ" w:hAnsi="FEVDMB+·ÂËÎ" w:cs="FEVDMB+·ÂËÎ"/>
          <w:color w:val="000000"/>
          <w:spacing w:val="2"/>
          <w:sz w:val="32"/>
        </w:rPr>
        <w:t>：论文评选标准</w:t>
      </w:r>
      <w:r>
        <w:rPr>
          <w:rFonts w:ascii="FEVDMB+·ÂËÎ"/>
          <w:color w:val="000000"/>
          <w:spacing w:val="0"/>
          <w:sz w:val="32"/>
        </w:rPr>
      </w:r>
    </w:p>
    <w:p>
      <w:pPr>
        <w:pStyle w:val="Normal"/>
        <w:framePr w:w="842" w:x="1956" w:y="23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一级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842" w:x="1956" w:y="2344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指标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842" w:x="3161" w:y="23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二级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842" w:x="3161" w:y="2344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指标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842" w:x="9602" w:y="23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对应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842" w:x="9602" w:y="2344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分值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324" w:x="6196" w:y="25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"/>
          <w:sz w:val="24"/>
        </w:rPr>
        <w:t>指标含量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33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5"/>
          <w:sz w:val="24"/>
        </w:rPr>
        <w:t>论文提出的观点、方法等方面有独到之处，有新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3340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观点、新的发现、新的发明等，能促进学科发展。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080" w:x="2919" w:y="360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内容的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080" w:x="2919" w:y="360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创新性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0" w:x="9724" w:y="37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PWPDDE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0"/>
          <w:sz w:val="24"/>
        </w:rPr>
        <w:t>35</w:t>
      </w:r>
      <w:r>
        <w:rPr>
          <w:rFonts w:ascii="PWPDDE+·ÂËÎ"/>
          <w:color w:val="000000"/>
          <w:spacing w:val="0"/>
          <w:sz w:val="24"/>
        </w:rPr>
      </w:r>
    </w:p>
    <w:p>
      <w:pPr>
        <w:pStyle w:val="Normal"/>
        <w:framePr w:w="6072" w:x="4103" w:y="51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2"/>
          <w:sz w:val="24"/>
        </w:rPr>
        <w:t>1.</w:t>
      </w:r>
      <w:r>
        <w:rPr>
          <w:rFonts w:ascii="FEVDMB+·ÂËÎ" w:hAnsi="FEVDMB+·ÂËÎ" w:cs="FEVDMB+·ÂËÎ"/>
          <w:color w:val="000000"/>
          <w:spacing w:val="6"/>
          <w:sz w:val="24"/>
        </w:rPr>
        <w:t>主题明确，立论清晰；</w:t>
      </w:r>
      <w:r>
        <w:rPr>
          <w:rFonts w:ascii="PWPDDE+·ÂËÎ"/>
          <w:color w:val="000000"/>
          <w:spacing w:val="4"/>
          <w:sz w:val="24"/>
        </w:rPr>
        <w:t>2.</w:t>
      </w:r>
      <w:r>
        <w:rPr>
          <w:rFonts w:ascii="FEVDMB+·ÂËÎ" w:hAnsi="FEVDMB+·ÂËÎ" w:cs="FEVDMB+·ÂËÎ"/>
          <w:color w:val="000000"/>
          <w:spacing w:val="5"/>
          <w:sz w:val="24"/>
        </w:rPr>
        <w:t>论据充分、科学、可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5145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-31"/>
          <w:sz w:val="24"/>
        </w:rPr>
        <w:t>靠；</w:t>
      </w:r>
      <w:r>
        <w:rPr>
          <w:rFonts w:ascii="PWPDDE+·ÂËÎ"/>
          <w:color w:val="000000"/>
          <w:spacing w:val="0"/>
          <w:sz w:val="24"/>
        </w:rPr>
        <w:t>3.</w:t>
      </w:r>
      <w:r>
        <w:rPr>
          <w:rFonts w:ascii="FEVDMB+·ÂËÎ" w:hAnsi="FEVDMB+·ÂËÎ" w:cs="FEVDMB+·ÂËÎ"/>
          <w:color w:val="000000"/>
          <w:spacing w:val="-11"/>
          <w:sz w:val="24"/>
        </w:rPr>
        <w:t>分析综合全面，推论严谨，逻辑性强；</w:t>
      </w:r>
      <w:r>
        <w:rPr>
          <w:rFonts w:ascii="PWPDDE+·ÂËÎ"/>
          <w:color w:val="000000"/>
          <w:spacing w:val="2"/>
          <w:sz w:val="24"/>
        </w:rPr>
        <w:t>4.</w:t>
      </w:r>
      <w:r>
        <w:rPr>
          <w:rFonts w:ascii="PWPDDE+·ÂËÎ"/>
          <w:color w:val="000000"/>
          <w:spacing w:val="-2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数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5145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据处理、实验设计、实验方法先进可靠；</w:t>
      </w:r>
      <w:r>
        <w:rPr>
          <w:rFonts w:ascii="PWPDDE+·ÂËÎ"/>
          <w:color w:val="000000"/>
          <w:spacing w:val="0"/>
          <w:sz w:val="24"/>
        </w:rPr>
        <w:t>5.</w:t>
      </w:r>
      <w:r>
        <w:rPr>
          <w:rFonts w:ascii="PWPDDE+·ÂËÎ"/>
          <w:color w:val="000000"/>
          <w:spacing w:val="0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结论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5145"/>
        <w:widowControl w:val="off"/>
        <w:autoSpaceDE w:val="off"/>
        <w:autoSpaceDN w:val="off"/>
        <w:spacing w:before="0" w:after="0" w:line="338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准确、严密。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2306" w:x="1692" w:y="57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7"/>
          <w:sz w:val="24"/>
        </w:rPr>
        <w:t>学术内容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研究的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2306" w:x="1692" w:y="5733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和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水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平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科学性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2306" w:x="1692" w:y="5733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（</w:t>
      </w:r>
      <w:r>
        <w:rPr>
          <w:rFonts w:ascii="PWPDDE+·ÂËÎ"/>
          <w:color w:val="000000"/>
          <w:spacing w:val="0"/>
          <w:sz w:val="24"/>
        </w:rPr>
        <w:t>90%</w:t>
      </w:r>
      <w:r>
        <w:rPr>
          <w:rFonts w:ascii="FEVDMB+·ÂËÎ" w:hAnsi="FEVDMB+·ÂËÎ" w:cs="FEVDMB+·ÂËÎ"/>
          <w:color w:val="000000"/>
          <w:spacing w:val="0"/>
          <w:sz w:val="24"/>
        </w:rPr>
        <w:t>）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0" w:x="9724" w:y="59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PWPDDE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0"/>
          <w:sz w:val="24"/>
        </w:rPr>
        <w:t>25</w:t>
      </w:r>
      <w:r>
        <w:rPr>
          <w:rFonts w:ascii="PWPDDE+·ÂËÎ"/>
          <w:color w:val="000000"/>
          <w:spacing w:val="0"/>
          <w:sz w:val="24"/>
        </w:rPr>
      </w:r>
    </w:p>
    <w:p>
      <w:pPr>
        <w:pStyle w:val="Normal"/>
        <w:framePr w:w="5929" w:x="4103" w:y="76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2"/>
          <w:sz w:val="24"/>
        </w:rPr>
        <w:t>1.</w:t>
      </w:r>
      <w:r>
        <w:rPr>
          <w:rFonts w:ascii="FEVDMB+·ÂËÎ" w:hAnsi="FEVDMB+·ÂËÎ" w:cs="FEVDMB+·ÂËÎ"/>
          <w:color w:val="000000"/>
          <w:spacing w:val="5"/>
          <w:sz w:val="24"/>
        </w:rPr>
        <w:t>学术价值。论文对本学科系统知识的影响以及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5929" w:x="4103" w:y="7632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对本学科的积极推动作用。</w:t>
      </w:r>
      <w:r>
        <w:rPr>
          <w:rFonts w:ascii="PWPDDE+·ÂËÎ"/>
          <w:color w:val="000000"/>
          <w:spacing w:val="0"/>
          <w:sz w:val="24"/>
        </w:rPr>
        <w:t>2.</w:t>
      </w:r>
      <w:r>
        <w:rPr>
          <w:rFonts w:ascii="PWPDDE+·ÂËÎ"/>
          <w:color w:val="000000"/>
          <w:spacing w:val="0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实用价值。论文对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080" w:x="2919" w:y="79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学术和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0" w:x="9724" w:y="81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PWPDDE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0"/>
          <w:sz w:val="24"/>
        </w:rPr>
        <w:t>30</w:t>
      </w:r>
      <w:r>
        <w:rPr>
          <w:rFonts w:ascii="PWPDDE+·ÂËÎ"/>
          <w:color w:val="000000"/>
          <w:spacing w:val="0"/>
          <w:sz w:val="24"/>
        </w:rPr>
      </w:r>
    </w:p>
    <w:p>
      <w:pPr>
        <w:pStyle w:val="Normal"/>
        <w:framePr w:w="7279" w:x="2919" w:y="83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实用价值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5"/>
          <w:sz w:val="24"/>
        </w:rPr>
        <w:t>科技进步、生产实践和经济建设的指导和促进作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7279" w:x="2919" w:y="8311"/>
        <w:widowControl w:val="off"/>
        <w:autoSpaceDE w:val="off"/>
        <w:autoSpaceDN w:val="off"/>
        <w:spacing w:before="0" w:after="0" w:line="341" w:lineRule="exact"/>
        <w:ind w:left="1184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用。应侧重经济效益、社会效益和潜在效益。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96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5"/>
          <w:sz w:val="24"/>
        </w:rPr>
        <w:t>论文中专业用语规范（专业名词与术语、计量单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6072" w:x="4103" w:y="9622"/>
        <w:widowControl w:val="off"/>
        <w:autoSpaceDE w:val="off"/>
        <w:autoSpaceDN w:val="off"/>
        <w:spacing w:before="0" w:after="0" w:line="338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-5"/>
          <w:sz w:val="24"/>
        </w:rPr>
        <w:t>位、符号、缩略语准确）；条理清晰（层次分明，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7290" w:x="2919" w:y="10301"/>
        <w:widowControl w:val="off"/>
        <w:autoSpaceDE w:val="off"/>
        <w:autoSpaceDN w:val="off"/>
        <w:spacing w:before="0" w:after="0" w:line="240" w:lineRule="exact"/>
        <w:ind w:left="1184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-6"/>
          <w:sz w:val="24"/>
        </w:rPr>
        <w:t>逻辑严密）；论述严谨（论据充分，结论明确）；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7290" w:x="2919" w:y="103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写作规范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7290" w:x="2919" w:y="10301"/>
        <w:widowControl w:val="off"/>
        <w:autoSpaceDE w:val="off"/>
        <w:autoSpaceDN w:val="off"/>
        <w:spacing w:before="0" w:after="0" w:line="200" w:lineRule="exact"/>
        <w:ind w:left="1184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-6"/>
          <w:sz w:val="24"/>
        </w:rPr>
        <w:t>结构完整（符合学术论文要求）；参考文献引用规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480" w:x="9784" w:y="103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PWPDDE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0"/>
          <w:sz w:val="24"/>
        </w:rPr>
        <w:t>5</w:t>
      </w:r>
      <w:r>
        <w:rPr>
          <w:rFonts w:ascii="PWPDDE+·ÂËÎ"/>
          <w:color w:val="000000"/>
          <w:spacing w:val="0"/>
          <w:sz w:val="24"/>
        </w:rPr>
      </w:r>
    </w:p>
    <w:p>
      <w:pPr>
        <w:pStyle w:val="Normal"/>
        <w:framePr w:w="2040" w:x="4103" w:y="109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范、著录规范。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373" w:x="1692" w:y="115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13"/>
          <w:sz w:val="24"/>
        </w:rPr>
        <w:t>写作质量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373" w:x="1692" w:y="11580"/>
        <w:widowControl w:val="off"/>
        <w:autoSpaceDE w:val="off"/>
        <w:autoSpaceDN w:val="off"/>
        <w:spacing w:before="0" w:after="0" w:line="339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与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规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FEVDMB+·ÂËÎ" w:hAnsi="FEVDMB+·ÂËÎ" w:cs="FEVDMB+·ÂËÎ"/>
          <w:color w:val="000000"/>
          <w:spacing w:val="0"/>
          <w:sz w:val="24"/>
        </w:rPr>
        <w:t>范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373" w:x="1692" w:y="11580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（</w:t>
      </w:r>
      <w:r>
        <w:rPr>
          <w:rFonts w:ascii="PWPDDE+·ÂËÎ"/>
          <w:color w:val="000000"/>
          <w:spacing w:val="0"/>
          <w:sz w:val="24"/>
        </w:rPr>
        <w:t>10%</w:t>
      </w:r>
      <w:r>
        <w:rPr>
          <w:rFonts w:ascii="FEVDMB+·ÂËÎ" w:hAnsi="FEVDMB+·ÂËÎ" w:cs="FEVDMB+·ÂËÎ"/>
          <w:color w:val="000000"/>
          <w:spacing w:val="0"/>
          <w:sz w:val="24"/>
        </w:rPr>
        <w:t>）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5917" w:x="4103" w:y="119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5"/>
          <w:sz w:val="24"/>
        </w:rPr>
        <w:t>写作语言的用字准确、语义准确、行文通顺、修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5917" w:x="4103" w:y="11950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辞符合要求、可读性强。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1320" w:x="2919" w:y="127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EVDMB+·ÂËÎ"/>
          <w:color w:val="000000"/>
          <w:spacing w:val="0"/>
          <w:sz w:val="24"/>
        </w:rPr>
      </w:pPr>
      <w:r>
        <w:rPr>
          <w:rFonts w:ascii="FEVDMB+·ÂËÎ" w:hAnsi="FEVDMB+·ÂËÎ" w:cs="FEVDMB+·ÂËÎ"/>
          <w:color w:val="000000"/>
          <w:spacing w:val="0"/>
          <w:sz w:val="24"/>
        </w:rPr>
        <w:t>语言水平</w:t>
      </w:r>
      <w:r>
        <w:rPr>
          <w:rFonts w:ascii="FEVDMB+·ÂËÎ"/>
          <w:color w:val="000000"/>
          <w:spacing w:val="0"/>
          <w:sz w:val="24"/>
        </w:rPr>
      </w:r>
    </w:p>
    <w:p>
      <w:pPr>
        <w:pStyle w:val="Normal"/>
        <w:framePr w:w="480" w:x="9784" w:y="127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PWPDDE+·ÂËÎ"/>
          <w:color w:val="000000"/>
          <w:spacing w:val="0"/>
          <w:sz w:val="24"/>
        </w:rPr>
      </w:pPr>
      <w:r>
        <w:rPr>
          <w:rFonts w:ascii="PWPDDE+·ÂËÎ"/>
          <w:color w:val="000000"/>
          <w:spacing w:val="0"/>
          <w:sz w:val="24"/>
        </w:rPr>
        <w:t>5</w:t>
      </w:r>
      <w:r>
        <w:rPr>
          <w:rFonts w:ascii="PWPDDE+·ÂËÎ"/>
          <w:color w:val="000000"/>
          <w:spacing w:val="0"/>
          <w:sz w:val="24"/>
        </w:rPr>
      </w:r>
    </w:p>
    <w:p>
      <w:pPr>
        <w:pStyle w:val="Normal"/>
        <w:framePr w:w="360" w:x="5910" w:y="154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79.1pt;margin-top:113.8pt;z-index:-63;width:437.4pt;height:595.6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EVDMB+·ÂËÎ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2FE108E-0000-0000-0000-000000000000}"/>
  </w:font>
  <w:font w:name="PWPDDE+·ÂËÎ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B5A289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264</Words>
  <Characters>1882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2018-06-04T09:22:23+08:00</dcterms:created>
  <dcterms:modified xmlns:xsi="http://www.w3.org/2001/XMLSchema-instance" xmlns:dcterms="http://purl.org/dc/terms/" xsi:type="dcterms:W3CDTF">2018-06-04T09:22:23+08:00</dcterms:modified>
</coreProperties>
</file>