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40" w:lineRule="exact"/>
        <w:jc w:val="center"/>
        <w:rPr>
          <w:rFonts w:hint="eastAsia" w:ascii="宋体" w:hAnsi="宋体"/>
          <w:b/>
          <w:bCs/>
          <w:sz w:val="36"/>
        </w:rPr>
      </w:pPr>
    </w:p>
    <w:p>
      <w:pPr>
        <w:spacing w:line="840" w:lineRule="exact"/>
        <w:jc w:val="center"/>
        <w:rPr>
          <w:rFonts w:hint="eastAsia" w:ascii="宋体" w:hAnsi="宋体"/>
          <w:b/>
          <w:bCs/>
          <w:sz w:val="36"/>
        </w:rPr>
      </w:pPr>
    </w:p>
    <w:p>
      <w:pPr>
        <w:spacing w:line="1000" w:lineRule="exact"/>
        <w:ind w:left="-105" w:leftChars="-50" w:right="-105" w:rightChars="-50"/>
        <w:jc w:val="center"/>
        <w:rPr>
          <w:rFonts w:hint="eastAsia"/>
          <w:sz w:val="88"/>
          <w:szCs w:val="88"/>
        </w:rPr>
      </w:pPr>
      <w:r>
        <w:rPr>
          <w:rFonts w:hint="eastAsia"/>
          <w:b/>
          <w:color w:val="FF0000"/>
          <w:spacing w:val="-20"/>
          <w:sz w:val="88"/>
          <w:szCs w:val="88"/>
        </w:rPr>
        <w:t>宁夏广播电视大</w:t>
      </w:r>
      <w:r>
        <w:rPr>
          <w:rFonts w:hint="eastAsia"/>
          <w:b/>
          <w:color w:val="FF0000"/>
          <w:sz w:val="88"/>
          <w:szCs w:val="88"/>
        </w:rPr>
        <w:t>学</w:t>
      </w:r>
      <w:r>
        <w:rPr>
          <w:rFonts w:hint="eastAsia"/>
          <w:b/>
          <w:bCs/>
          <w:color w:val="FF0000"/>
          <w:sz w:val="88"/>
          <w:szCs w:val="88"/>
        </w:rPr>
        <w:t>文件</w:t>
      </w:r>
    </w:p>
    <w:p>
      <w:pPr>
        <w:jc w:val="center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宁电大发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〔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2018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〕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号</w:t>
      </w:r>
    </w:p>
    <w:p>
      <w:pPr>
        <w:pBdr>
          <w:bottom w:val="single" w:color="FF0000" w:sz="12" w:space="1"/>
        </w:pBdr>
        <w:jc w:val="center"/>
        <w:rPr>
          <w:rFonts w:hint="eastAsia" w:ascii="黑体" w:eastAsia="黑体"/>
          <w:b/>
          <w:bCs/>
          <w:szCs w:val="21"/>
        </w:rPr>
      </w:pPr>
    </w:p>
    <w:p>
      <w:pPr>
        <w:spacing w:line="560" w:lineRule="exact"/>
        <w:rPr>
          <w:rFonts w:hint="eastAsia" w:ascii="仿宋_GB2312" w:hAnsi="宋体" w:eastAsia="仿宋_GB2312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/>
        </w:rPr>
        <w:t xml:space="preserve">     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 xml:space="preserve"> 关于做好2018年春季开放教育毕业论文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答辩工作安排的通知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校内各部门、各分校、工作站、教学点：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毕业论文答辩是实践环节教学过程的重要组成部分，也是保证实践环节教学质量的重要手段。</w:t>
      </w:r>
      <w:r>
        <w:rPr>
          <w:rFonts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</w:rPr>
        <w:t>8年春季开放教育毕业论文答辩工作在即，现将答辩工作安排如下，各分校、工作站、教学点要严格按照通知要求做好毕业论文答辩准备工作：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一、答辩地点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学员所在地电大统一安排在当地参加答辩。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二、答辩时间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根据宁夏广播电视大学远程学习支持服务中心统一安排在6月中旬（6月9号、10号与6月16号、17号两个周末）完成。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三、答辩要求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答辩少于5人的单位可采取网上答辩，多于5人少于10人的单位合并答辩。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四、联系方式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金晓艳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电话：0951—5036160</w:t>
      </w:r>
    </w:p>
    <w:p>
      <w:pPr>
        <w:tabs>
          <w:tab w:val="left" w:pos="5130"/>
        </w:tabs>
        <w:ind w:left="0" w:leftChars="0" w:firstLine="5120" w:firstLineChars="16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宁夏广播电视大学</w:t>
      </w:r>
    </w:p>
    <w:p>
      <w:pPr>
        <w:tabs>
          <w:tab w:val="left" w:pos="5130"/>
        </w:tabs>
        <w:ind w:left="0" w:leftChars="0" w:firstLine="5120" w:firstLineChars="1600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</w:rPr>
        <w:t>8年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月28日</w:t>
      </w:r>
    </w:p>
    <w:p/>
    <w:p/>
    <w:p/>
    <w:p/>
    <w:p/>
    <w:p/>
    <w:p/>
    <w:p/>
    <w:p/>
    <w:p/>
    <w:p/>
    <w:p/>
    <w:p/>
    <w:p/>
    <w:p/>
    <w:p/>
    <w:p/>
    <w:p>
      <w:pPr>
        <w:pStyle w:val="10"/>
        <w:spacing w:before="0" w:beforeAutospacing="0" w:after="0" w:afterAutospacing="0" w:line="600" w:lineRule="exact"/>
        <w:jc w:val="both"/>
        <w:rPr>
          <w:rFonts w:ascii="仿宋_GB2312" w:hAnsi="Times New Roman" w:eastAsia="仿宋_GB2312"/>
          <w:b/>
          <w:kern w:val="2"/>
          <w:sz w:val="32"/>
          <w:szCs w:val="32"/>
          <w:u w:val="thick"/>
        </w:rPr>
      </w:pPr>
      <w:r>
        <w:rPr>
          <w:b/>
          <w:sz w:val="32"/>
          <w:szCs w:val="32"/>
          <w:u w:val="thick"/>
        </w:rPr>
        <w:t xml:space="preserve">          </w:t>
      </w:r>
      <w:r>
        <w:rPr>
          <w:sz w:val="32"/>
          <w:szCs w:val="32"/>
          <w:u w:val="thick"/>
        </w:rPr>
        <w:t xml:space="preserve">                                              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>抄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>送</w:t>
      </w:r>
      <w:r>
        <w:rPr>
          <w:rFonts w:hint="eastAsia" w:ascii="仿宋_GB2312" w:eastAsia="仿宋_GB2312"/>
          <w:b/>
          <w:sz w:val="32"/>
          <w:szCs w:val="32"/>
          <w:u w:val="single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>校领导。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</w:t>
      </w:r>
    </w:p>
    <w:p>
      <w:pPr>
        <w:pStyle w:val="10"/>
        <w:spacing w:before="0" w:beforeAutospacing="0" w:after="0" w:afterAutospacing="0" w:line="600" w:lineRule="exact"/>
        <w:rPr>
          <w:rFonts w:ascii="仿宋_GB2312" w:hAnsi="仿宋_GB2312" w:eastAsia="仿宋_GB2312" w:cs="仿宋_GB2312"/>
          <w:kern w:val="2"/>
          <w:sz w:val="32"/>
          <w:szCs w:val="32"/>
          <w:u w:val="thick"/>
        </w:rPr>
      </w:pPr>
      <w:r>
        <w:rPr>
          <w:rFonts w:ascii="仿宋_GB2312" w:hAnsi="Times New Roman" w:eastAsia="仿宋_GB2312"/>
          <w:kern w:val="2"/>
          <w:sz w:val="32"/>
          <w:szCs w:val="32"/>
          <w:u w:val="thick"/>
        </w:rPr>
        <w:t xml:space="preserve">  </w:t>
      </w:r>
      <w:r>
        <w:rPr>
          <w:rFonts w:hint="eastAsia" w:ascii="仿宋_GB2312" w:hAnsi="Times New Roman" w:eastAsia="仿宋_GB2312"/>
          <w:kern w:val="2"/>
          <w:sz w:val="32"/>
          <w:szCs w:val="32"/>
          <w:u w:val="thick"/>
        </w:rPr>
        <w:t>宁夏广播电视大学</w:t>
      </w:r>
      <w:r>
        <w:rPr>
          <w:rFonts w:ascii="仿宋_GB2312" w:hAnsi="Times New Roman" w:eastAsia="仿宋_GB2312"/>
          <w:kern w:val="2"/>
          <w:sz w:val="32"/>
          <w:szCs w:val="32"/>
          <w:u w:val="thick"/>
        </w:rPr>
        <w:t xml:space="preserve">                </w:t>
      </w:r>
      <w:r>
        <w:rPr>
          <w:rFonts w:hint="eastAsia" w:ascii="仿宋_GB2312" w:hAnsi="Times New Roman" w:eastAsia="仿宋_GB2312"/>
          <w:kern w:val="2"/>
          <w:sz w:val="32"/>
          <w:szCs w:val="32"/>
          <w:u w:val="thick"/>
          <w:lang w:val="en-US" w:eastAsia="zh-CN"/>
        </w:rPr>
        <w:t xml:space="preserve">   </w:t>
      </w:r>
      <w:r>
        <w:rPr>
          <w:rFonts w:ascii="仿宋_GB2312" w:hAnsi="Times New Roman" w:eastAsia="仿宋_GB2312"/>
          <w:kern w:val="2"/>
          <w:sz w:val="32"/>
          <w:szCs w:val="32"/>
          <w:u w:val="thick"/>
        </w:rPr>
        <w:t xml:space="preserve"> </w:t>
      </w:r>
      <w:r>
        <w:rPr>
          <w:rFonts w:ascii="仿宋_GB2312" w:hAnsi="Times New Roman" w:eastAsia="仿宋_GB2312"/>
          <w:spacing w:val="-20"/>
          <w:kern w:val="2"/>
          <w:sz w:val="32"/>
          <w:szCs w:val="32"/>
          <w:u w:val="thick"/>
        </w:rPr>
        <w:t>201</w:t>
      </w:r>
      <w:r>
        <w:rPr>
          <w:rFonts w:hint="eastAsia" w:ascii="仿宋_GB2312" w:hAnsi="Times New Roman" w:eastAsia="仿宋_GB2312"/>
          <w:spacing w:val="-20"/>
          <w:kern w:val="2"/>
          <w:sz w:val="32"/>
          <w:szCs w:val="32"/>
          <w:u w:val="thick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pacing w:val="-20"/>
          <w:kern w:val="2"/>
          <w:sz w:val="32"/>
          <w:szCs w:val="32"/>
          <w:u w:val="thick"/>
        </w:rPr>
        <w:t>年</w:t>
      </w:r>
      <w:r>
        <w:rPr>
          <w:rFonts w:hint="eastAsia" w:ascii="仿宋_GB2312" w:hAnsi="仿宋_GB2312" w:eastAsia="仿宋_GB2312" w:cs="仿宋_GB2312"/>
          <w:spacing w:val="-20"/>
          <w:kern w:val="2"/>
          <w:sz w:val="32"/>
          <w:szCs w:val="32"/>
          <w:u w:val="thick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-20"/>
          <w:kern w:val="2"/>
          <w:sz w:val="32"/>
          <w:szCs w:val="32"/>
          <w:u w:val="thick"/>
        </w:rPr>
        <w:t>月</w:t>
      </w:r>
      <w:r>
        <w:rPr>
          <w:rFonts w:hint="eastAsia" w:ascii="仿宋_GB2312" w:hAnsi="仿宋_GB2312" w:eastAsia="仿宋_GB2312" w:cs="仿宋_GB2312"/>
          <w:spacing w:val="-20"/>
          <w:kern w:val="2"/>
          <w:sz w:val="32"/>
          <w:szCs w:val="32"/>
          <w:u w:val="thick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pacing w:val="-20"/>
          <w:kern w:val="2"/>
          <w:sz w:val="32"/>
          <w:szCs w:val="32"/>
          <w:u w:val="thick"/>
        </w:rPr>
        <w:t>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thick"/>
        </w:rPr>
        <w:t>印发</w:t>
      </w:r>
      <w:r>
        <w:rPr>
          <w:rFonts w:ascii="仿宋_GB2312" w:hAnsi="仿宋_GB2312" w:eastAsia="仿宋_GB2312" w:cs="仿宋_GB2312"/>
          <w:kern w:val="2"/>
          <w:sz w:val="32"/>
          <w:szCs w:val="32"/>
          <w:u w:val="thick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thick"/>
          <w:lang w:val="en-US" w:eastAsia="zh-CN"/>
        </w:rPr>
        <w:t xml:space="preserve">    </w:t>
      </w:r>
    </w:p>
    <w:p>
      <w:pPr>
        <w:pStyle w:val="10"/>
        <w:spacing w:before="0" w:beforeAutospacing="0" w:after="0" w:afterAutospacing="0" w:line="600" w:lineRule="exact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共印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份</w:t>
      </w:r>
    </w:p>
    <w:sectPr>
      <w:footerReference r:id="rId3" w:type="default"/>
      <w:pgSz w:w="11906" w:h="16838"/>
      <w:pgMar w:top="1417" w:right="1474" w:bottom="1701" w:left="1588" w:header="851" w:footer="992" w:gutter="0"/>
      <w:pgNumType w:fmt="decimal"/>
      <w:cols w:space="0" w:num="1"/>
      <w:rtlGutter w:val="0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Style w:val="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Style w:val="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Style w:val="12"/>
                        <w:sz w:val="28"/>
                        <w:szCs w:val="28"/>
                      </w:rPr>
                    </w:pPr>
                    <w:r>
                      <w:rPr>
                        <w:rStyle w:val="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sz w:val="28"/>
                        <w:szCs w:val="28"/>
                      </w:rPr>
                      <w:t>4</w:t>
                    </w:r>
                    <w:r>
                      <w:rPr>
                        <w:rStyle w:val="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259"/>
    <w:rsid w:val="000007B1"/>
    <w:rsid w:val="00035DDF"/>
    <w:rsid w:val="00067259"/>
    <w:rsid w:val="000B2E59"/>
    <w:rsid w:val="000C13A3"/>
    <w:rsid w:val="00187C38"/>
    <w:rsid w:val="00194A54"/>
    <w:rsid w:val="00246BF5"/>
    <w:rsid w:val="00275570"/>
    <w:rsid w:val="002A1FD5"/>
    <w:rsid w:val="002B444F"/>
    <w:rsid w:val="00304C64"/>
    <w:rsid w:val="00341B68"/>
    <w:rsid w:val="00367D0F"/>
    <w:rsid w:val="00373123"/>
    <w:rsid w:val="003C5C47"/>
    <w:rsid w:val="003D2F14"/>
    <w:rsid w:val="00424C82"/>
    <w:rsid w:val="00434E85"/>
    <w:rsid w:val="0045525C"/>
    <w:rsid w:val="00464666"/>
    <w:rsid w:val="00481191"/>
    <w:rsid w:val="004A610B"/>
    <w:rsid w:val="004D44CF"/>
    <w:rsid w:val="004F351A"/>
    <w:rsid w:val="004F7EA2"/>
    <w:rsid w:val="005214E2"/>
    <w:rsid w:val="005567ED"/>
    <w:rsid w:val="0057265F"/>
    <w:rsid w:val="005766CA"/>
    <w:rsid w:val="005805D3"/>
    <w:rsid w:val="00585576"/>
    <w:rsid w:val="005A708F"/>
    <w:rsid w:val="005B3848"/>
    <w:rsid w:val="005B6BF3"/>
    <w:rsid w:val="005D425B"/>
    <w:rsid w:val="005E4B26"/>
    <w:rsid w:val="00633CAB"/>
    <w:rsid w:val="006907CC"/>
    <w:rsid w:val="00697F95"/>
    <w:rsid w:val="006A0674"/>
    <w:rsid w:val="006A7C66"/>
    <w:rsid w:val="006D7AC6"/>
    <w:rsid w:val="006E68CA"/>
    <w:rsid w:val="007069D7"/>
    <w:rsid w:val="00780746"/>
    <w:rsid w:val="00791B10"/>
    <w:rsid w:val="008B6445"/>
    <w:rsid w:val="008F6707"/>
    <w:rsid w:val="008F71D4"/>
    <w:rsid w:val="00900BEC"/>
    <w:rsid w:val="00901297"/>
    <w:rsid w:val="00956B66"/>
    <w:rsid w:val="00957EA5"/>
    <w:rsid w:val="009731B2"/>
    <w:rsid w:val="00976CAF"/>
    <w:rsid w:val="00990D86"/>
    <w:rsid w:val="009C51B4"/>
    <w:rsid w:val="00A651C3"/>
    <w:rsid w:val="00A717EC"/>
    <w:rsid w:val="00A81C60"/>
    <w:rsid w:val="00AC4E0F"/>
    <w:rsid w:val="00B06831"/>
    <w:rsid w:val="00B51F47"/>
    <w:rsid w:val="00B81F53"/>
    <w:rsid w:val="00B845CD"/>
    <w:rsid w:val="00BA0A20"/>
    <w:rsid w:val="00C94280"/>
    <w:rsid w:val="00CB321D"/>
    <w:rsid w:val="00CC06B4"/>
    <w:rsid w:val="00CE4DB5"/>
    <w:rsid w:val="00CF20D2"/>
    <w:rsid w:val="00D3195A"/>
    <w:rsid w:val="00D5126B"/>
    <w:rsid w:val="00D61D62"/>
    <w:rsid w:val="00D87BAE"/>
    <w:rsid w:val="00D9074D"/>
    <w:rsid w:val="00DA626E"/>
    <w:rsid w:val="00DC6811"/>
    <w:rsid w:val="00DE1DDA"/>
    <w:rsid w:val="00E839E2"/>
    <w:rsid w:val="00EB7AEC"/>
    <w:rsid w:val="00ED4A92"/>
    <w:rsid w:val="00EF1AAC"/>
    <w:rsid w:val="00EF594D"/>
    <w:rsid w:val="00F935C8"/>
    <w:rsid w:val="00FD5EE5"/>
    <w:rsid w:val="0F0B504A"/>
    <w:rsid w:val="0F3473D0"/>
    <w:rsid w:val="158E19ED"/>
    <w:rsid w:val="267B7EEC"/>
    <w:rsid w:val="287A6D22"/>
    <w:rsid w:val="2C645669"/>
    <w:rsid w:val="2E8F7A09"/>
    <w:rsid w:val="34161F9D"/>
    <w:rsid w:val="34D2330E"/>
    <w:rsid w:val="3F2A2CC3"/>
    <w:rsid w:val="45DA4594"/>
    <w:rsid w:val="4ED66544"/>
    <w:rsid w:val="55892A20"/>
    <w:rsid w:val="5DD9018F"/>
    <w:rsid w:val="674C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 w:locked="1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6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iPriority w:val="99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7"/>
    <w:qFormat/>
    <w:uiPriority w:val="99"/>
    <w:pPr>
      <w:spacing w:line="440" w:lineRule="atLeast"/>
    </w:pPr>
    <w:rPr>
      <w:rFonts w:ascii="仿宋_GB2312" w:eastAsia="仿宋_GB2312"/>
      <w:sz w:val="32"/>
      <w:szCs w:val="20"/>
    </w:rPr>
  </w:style>
  <w:style w:type="paragraph" w:styleId="4">
    <w:name w:val="Body Text Indent"/>
    <w:basedOn w:val="1"/>
    <w:link w:val="18"/>
    <w:qFormat/>
    <w:uiPriority w:val="99"/>
    <w:pPr>
      <w:spacing w:after="120"/>
      <w:ind w:left="420" w:leftChars="200"/>
    </w:pPr>
  </w:style>
  <w:style w:type="paragraph" w:styleId="5">
    <w:name w:val="Plain Text"/>
    <w:basedOn w:val="1"/>
    <w:link w:val="19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6">
    <w:name w:val="Date"/>
    <w:basedOn w:val="1"/>
    <w:next w:val="1"/>
    <w:link w:val="20"/>
    <w:qFormat/>
    <w:uiPriority w:val="99"/>
    <w:pPr>
      <w:ind w:left="100" w:leftChars="2500"/>
    </w:pPr>
  </w:style>
  <w:style w:type="paragraph" w:styleId="7">
    <w:name w:val="Balloon Text"/>
    <w:basedOn w:val="1"/>
    <w:link w:val="21"/>
    <w:uiPriority w:val="99"/>
    <w:rPr>
      <w:sz w:val="18"/>
      <w:szCs w:val="18"/>
    </w:rPr>
  </w:style>
  <w:style w:type="paragraph" w:styleId="8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lock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table" w:styleId="15">
    <w:name w:val="Table Grid"/>
    <w:basedOn w:val="14"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6">
    <w:name w:val="Heading 3 Char"/>
    <w:basedOn w:val="11"/>
    <w:link w:val="2"/>
    <w:qFormat/>
    <w:locked/>
    <w:uiPriority w:val="9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7">
    <w:name w:val="Body Text Char"/>
    <w:basedOn w:val="11"/>
    <w:link w:val="3"/>
    <w:qFormat/>
    <w:locked/>
    <w:uiPriority w:val="99"/>
    <w:rPr>
      <w:rFonts w:ascii="仿宋_GB2312" w:hAnsi="Times New Roman" w:eastAsia="仿宋_GB2312" w:cs="Times New Roman"/>
      <w:sz w:val="20"/>
      <w:szCs w:val="20"/>
    </w:rPr>
  </w:style>
  <w:style w:type="character" w:customStyle="1" w:styleId="18">
    <w:name w:val="Body Text Indent Char"/>
    <w:basedOn w:val="11"/>
    <w:link w:val="4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9">
    <w:name w:val="Plain Text Char"/>
    <w:basedOn w:val="11"/>
    <w:link w:val="5"/>
    <w:qFormat/>
    <w:locked/>
    <w:uiPriority w:val="99"/>
    <w:rPr>
      <w:rFonts w:ascii="宋体" w:hAnsi="宋体" w:eastAsia="宋体" w:cs="Times New Roman"/>
      <w:kern w:val="0"/>
      <w:sz w:val="24"/>
      <w:szCs w:val="24"/>
    </w:rPr>
  </w:style>
  <w:style w:type="character" w:customStyle="1" w:styleId="20">
    <w:name w:val="Date Char"/>
    <w:basedOn w:val="11"/>
    <w:link w:val="6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1">
    <w:name w:val="Balloon Text Char"/>
    <w:basedOn w:val="11"/>
    <w:link w:val="7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Footer Char"/>
    <w:basedOn w:val="11"/>
    <w:link w:val="8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3">
    <w:name w:val="Char1 Char Char Char"/>
    <w:basedOn w:val="1"/>
    <w:qFormat/>
    <w:uiPriority w:val="99"/>
    <w:pPr>
      <w:tabs>
        <w:tab w:val="left" w:pos="900"/>
      </w:tabs>
      <w:spacing w:before="312" w:after="312" w:line="360" w:lineRule="auto"/>
      <w:ind w:left="900" w:hanging="360"/>
    </w:pPr>
    <w:rPr>
      <w:sz w:val="24"/>
    </w:rPr>
  </w:style>
  <w:style w:type="paragraph" w:customStyle="1" w:styleId="24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25">
    <w:name w:val="Char1 Char Char Char1"/>
    <w:basedOn w:val="1"/>
    <w:qFormat/>
    <w:uiPriority w:val="99"/>
    <w:pPr>
      <w:tabs>
        <w:tab w:val="left" w:pos="900"/>
      </w:tabs>
      <w:spacing w:before="312" w:after="312" w:line="360" w:lineRule="auto"/>
      <w:ind w:left="900" w:hanging="360"/>
    </w:pPr>
    <w:rPr>
      <w:sz w:val="24"/>
    </w:rPr>
  </w:style>
  <w:style w:type="paragraph" w:customStyle="1" w:styleId="26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27">
    <w:name w:val="无间隔1"/>
    <w:link w:val="28"/>
    <w:qFormat/>
    <w:uiPriority w:val="99"/>
    <w:rPr>
      <w:rFonts w:ascii="Calibri" w:hAnsi="Calibri" w:eastAsia="宋体" w:cs="Times New Roman"/>
      <w:kern w:val="0"/>
      <w:sz w:val="22"/>
      <w:szCs w:val="20"/>
      <w:lang w:val="en-US" w:eastAsia="zh-CN" w:bidi="ar-SA"/>
    </w:rPr>
  </w:style>
  <w:style w:type="character" w:customStyle="1" w:styleId="28">
    <w:name w:val="No Spacing Char"/>
    <w:link w:val="27"/>
    <w:qFormat/>
    <w:locked/>
    <w:uiPriority w:val="99"/>
    <w:rPr>
      <w:rFonts w:ascii="Calibri" w:hAnsi="Calibri"/>
      <w:sz w:val="22"/>
    </w:rPr>
  </w:style>
  <w:style w:type="paragraph" w:customStyle="1" w:styleId="29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141</Words>
  <Characters>809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2017-03-07T09:00:00Z</dcterms:created>
  <dc:creator>dxjwc</dc:creator>
  <cp:lastModifiedBy>Administrator</cp:lastModifiedBy>
  <cp:lastPrinted>2018-01-05T02:34:00Z</cp:lastPrinted>
  <dcterms:modified xsi:type="dcterms:W3CDTF">2018-05-31T07:01:19Z</dcterms:modified>
  <dc:title>宁电大发〔2017〕35号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