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FB" w:rsidRPr="00C02D38" w:rsidRDefault="007E3AF9" w:rsidP="00C02D38">
      <w:pPr>
        <w:widowControl/>
        <w:shd w:val="clear" w:color="auto" w:fill="FFFFFF"/>
        <w:spacing w:beforeLines="100" w:afterLines="100"/>
        <w:jc w:val="center"/>
        <w:rPr>
          <w:rFonts w:ascii="华文中宋" w:eastAsia="华文中宋" w:hAnsi="华文中宋" w:cs="仿宋"/>
          <w:bCs/>
          <w:kern w:val="0"/>
          <w:sz w:val="36"/>
          <w:szCs w:val="36"/>
        </w:rPr>
      </w:pPr>
      <w:r w:rsidRPr="00C02D38">
        <w:rPr>
          <w:rFonts w:ascii="华文中宋" w:eastAsia="华文中宋" w:hAnsi="华文中宋" w:cs="仿宋" w:hint="eastAsia"/>
          <w:bCs/>
          <w:kern w:val="0"/>
          <w:sz w:val="36"/>
          <w:szCs w:val="36"/>
        </w:rPr>
        <w:t>关于进一步加强党员活动室建设的通知</w:t>
      </w:r>
    </w:p>
    <w:p w:rsidR="001E0EFB" w:rsidRDefault="007E3AF9" w:rsidP="001629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各党总支：</w:t>
      </w:r>
    </w:p>
    <w:p w:rsidR="001E0EFB" w:rsidRDefault="007E3AF9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根据推进基层党组织标准化建设的有关要求，为进一步加强党员教育活动阵地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建设，健全党的基层组织生活，不断增强党组织的凝聚力，战斗力和号召力，精心打造“党员之家”，现就进一步加强党员活动室建设，通知如下：</w:t>
      </w:r>
    </w:p>
    <w:p w:rsidR="001E0EFB" w:rsidRPr="00C02D38" w:rsidRDefault="007E3AF9" w:rsidP="00C02D38">
      <w:pPr>
        <w:ind w:firstLineChars="200" w:firstLine="640"/>
        <w:rPr>
          <w:rFonts w:ascii="华文中宋" w:eastAsia="华文中宋" w:hAnsi="华文中宋" w:cs="仿宋"/>
          <w:bCs/>
          <w:sz w:val="32"/>
          <w:szCs w:val="32"/>
        </w:rPr>
      </w:pPr>
      <w:r w:rsidRPr="00C02D38">
        <w:rPr>
          <w:rFonts w:ascii="华文中宋" w:eastAsia="华文中宋" w:hAnsi="华文中宋" w:cs="仿宋" w:hint="eastAsia"/>
          <w:bCs/>
          <w:sz w:val="32"/>
          <w:szCs w:val="32"/>
        </w:rPr>
        <w:t>一、建设标准</w:t>
      </w:r>
    </w:p>
    <w:p w:rsidR="001E0EFB" w:rsidRDefault="007E3AF9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党总支建有固定党员活动室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党支部有必要的活动场所，倡导一室多用。统一“党员活动室”标志牌。有适用配套的设施，配齐桌、椅、资料柜等必要设备设施。有专门的党建工作台账资料柜。有一定数量的党报、党刊等学习资料，有条件的，配备党员电教设备。</w:t>
      </w:r>
    </w:p>
    <w:p w:rsidR="001E0EFB" w:rsidRDefault="007E3AF9" w:rsidP="00C02D3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党建工作制度上墙，简明规范，包括组织架构、岗位职责、党内生活等基本制度。党旗、入党誓词要规范上墙。设置党务公开栏，内容简明，党内信息公布及时。</w:t>
      </w:r>
    </w:p>
    <w:p w:rsidR="001E0EFB" w:rsidRDefault="007E3AF9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各类资料完善。名册类一般包括：党员名册、入党积极分子名册、困难党员名册等。记录类一般包括：学习培训记录、活动考勤、“三会一课”记录、党员民主生活会记录、民主评议党员记录、党员活动记录、党费收缴登记等。其他党建活动资料还有：党员组织发展相关材料、党建工作计划、总结；上级有关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件及材料；民主评议党员材料；其它党建特色工作相关资料。</w:t>
      </w:r>
    </w:p>
    <w:p w:rsidR="001E0EFB" w:rsidRPr="00C02D38" w:rsidRDefault="007E3AF9" w:rsidP="00C02D38">
      <w:pPr>
        <w:ind w:firstLineChars="200" w:firstLine="640"/>
        <w:rPr>
          <w:rFonts w:ascii="华文中宋" w:eastAsia="华文中宋" w:hAnsi="华文中宋" w:cs="仿宋"/>
          <w:bCs/>
          <w:sz w:val="32"/>
          <w:szCs w:val="32"/>
        </w:rPr>
      </w:pPr>
      <w:r w:rsidRPr="00C02D38">
        <w:rPr>
          <w:rFonts w:ascii="华文中宋" w:eastAsia="华文中宋" w:hAnsi="华文中宋" w:cs="仿宋" w:hint="eastAsia"/>
          <w:bCs/>
          <w:sz w:val="32"/>
          <w:szCs w:val="32"/>
        </w:rPr>
        <w:t>二、经费保障</w:t>
      </w:r>
    </w:p>
    <w:p w:rsidR="001E0EFB" w:rsidRDefault="007E3AF9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建设经费实行后补</w:t>
      </w:r>
      <w:r>
        <w:rPr>
          <w:rFonts w:ascii="仿宋" w:eastAsia="仿宋" w:hAnsi="仿宋" w:cs="仿宋" w:hint="eastAsia"/>
          <w:sz w:val="32"/>
          <w:szCs w:val="32"/>
        </w:rPr>
        <w:t>助制度，建成后将组织专项验收，根据验收结果报销</w:t>
      </w:r>
      <w:r>
        <w:rPr>
          <w:rFonts w:ascii="仿宋" w:eastAsia="仿宋" w:hAnsi="仿宋" w:cs="仿宋" w:hint="eastAsia"/>
          <w:sz w:val="32"/>
          <w:szCs w:val="32"/>
        </w:rPr>
        <w:t>0.5</w:t>
      </w:r>
      <w:r>
        <w:rPr>
          <w:rFonts w:ascii="仿宋" w:eastAsia="仿宋" w:hAnsi="仿宋" w:cs="仿宋" w:hint="eastAsia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万元经费。</w:t>
      </w:r>
    </w:p>
    <w:p w:rsidR="001E0EFB" w:rsidRPr="00C02D38" w:rsidRDefault="00C02D38" w:rsidP="00C02D38">
      <w:pPr>
        <w:ind w:firstLineChars="200" w:firstLine="640"/>
        <w:rPr>
          <w:rFonts w:ascii="华文中宋" w:eastAsia="华文中宋" w:hAnsi="华文中宋" w:cs="仿宋"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Cs/>
          <w:sz w:val="32"/>
          <w:szCs w:val="32"/>
        </w:rPr>
        <w:t>三、</w:t>
      </w:r>
      <w:r w:rsidR="007E3AF9" w:rsidRPr="00C02D38">
        <w:rPr>
          <w:rFonts w:ascii="华文中宋" w:eastAsia="华文中宋" w:hAnsi="华文中宋" w:cs="仿宋" w:hint="eastAsia"/>
          <w:bCs/>
          <w:sz w:val="32"/>
          <w:szCs w:val="32"/>
        </w:rPr>
        <w:t>时间要求</w:t>
      </w:r>
    </w:p>
    <w:p w:rsidR="001E0EFB" w:rsidRDefault="007E3AF9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各党总支按照建设标准自查，填写《党员活动室建设登记表》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日前报送</w:t>
      </w:r>
      <w:r>
        <w:rPr>
          <w:rFonts w:ascii="仿宋" w:eastAsia="仿宋" w:hAnsi="仿宋" w:cs="仿宋" w:hint="eastAsia"/>
          <w:sz w:val="32"/>
          <w:szCs w:val="32"/>
        </w:rPr>
        <w:t>；根据自查结果制定建设方案并组织实施，要求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月底前完成党员活动室的各项建设任务，学校党委将组织专项验收。</w:t>
      </w:r>
    </w:p>
    <w:p w:rsidR="001E0EFB" w:rsidRDefault="001E0EFB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0EFB" w:rsidRDefault="007E3AF9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附件：党员活动室建设登记表</w:t>
      </w:r>
    </w:p>
    <w:p w:rsidR="001E0EFB" w:rsidRDefault="001E0EFB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0EFB" w:rsidRDefault="007E3AF9" w:rsidP="001359A0">
      <w:pPr>
        <w:ind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组织人事部</w:t>
      </w:r>
    </w:p>
    <w:p w:rsidR="001E0EFB" w:rsidRDefault="007E3AF9" w:rsidP="001359A0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359A0"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E0EFB" w:rsidRDefault="001E0EFB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0EFB" w:rsidRDefault="001E0EFB" w:rsidP="00C02D3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0EFB" w:rsidRDefault="001E0EFB">
      <w:pPr>
        <w:rPr>
          <w:rFonts w:ascii="仿宋" w:eastAsia="仿宋" w:hAnsi="仿宋" w:cs="仿宋"/>
          <w:sz w:val="32"/>
          <w:szCs w:val="32"/>
        </w:rPr>
      </w:pPr>
    </w:p>
    <w:p w:rsidR="001E0EFB" w:rsidRDefault="001E0EFB">
      <w:pPr>
        <w:rPr>
          <w:rFonts w:ascii="仿宋" w:eastAsia="仿宋" w:hAnsi="仿宋" w:cs="仿宋"/>
          <w:sz w:val="32"/>
          <w:szCs w:val="32"/>
        </w:rPr>
      </w:pPr>
    </w:p>
    <w:p w:rsidR="001E0EFB" w:rsidRDefault="001E0EFB">
      <w:pPr>
        <w:rPr>
          <w:rFonts w:ascii="仿宋" w:eastAsia="仿宋" w:hAnsi="仿宋" w:cs="仿宋"/>
          <w:sz w:val="32"/>
          <w:szCs w:val="32"/>
        </w:rPr>
      </w:pPr>
    </w:p>
    <w:p w:rsidR="001E0EFB" w:rsidRDefault="001E0EFB">
      <w:pPr>
        <w:rPr>
          <w:rFonts w:ascii="仿宋" w:eastAsia="仿宋" w:hAnsi="仿宋" w:cs="仿宋"/>
          <w:sz w:val="32"/>
          <w:szCs w:val="32"/>
        </w:rPr>
      </w:pPr>
    </w:p>
    <w:p w:rsidR="001E0EFB" w:rsidRDefault="001E0EFB">
      <w:pPr>
        <w:rPr>
          <w:rFonts w:ascii="仿宋" w:eastAsia="仿宋" w:hAnsi="仿宋" w:cs="仿宋"/>
          <w:sz w:val="32"/>
          <w:szCs w:val="32"/>
        </w:rPr>
      </w:pPr>
    </w:p>
    <w:p w:rsidR="001E0EFB" w:rsidRPr="008F1ACE" w:rsidRDefault="008F1ACE">
      <w:pPr>
        <w:rPr>
          <w:rFonts w:ascii="黑体" w:eastAsia="黑体" w:hAnsi="黑体" w:cs="仿宋"/>
          <w:sz w:val="32"/>
          <w:szCs w:val="32"/>
        </w:rPr>
      </w:pPr>
      <w:r w:rsidRPr="008F1ACE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1E0EFB" w:rsidRDefault="007E3AF9">
      <w:pPr>
        <w:ind w:firstLineChars="200" w:firstLine="643"/>
        <w:jc w:val="center"/>
        <w:rPr>
          <w:rFonts w:ascii="方正黑体_GBK" w:eastAsia="方正黑体_GBK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党员活动室建设登记表</w:t>
      </w:r>
    </w:p>
    <w:tbl>
      <w:tblPr>
        <w:tblStyle w:val="a4"/>
        <w:tblW w:w="9108" w:type="dxa"/>
        <w:tblLayout w:type="fixed"/>
        <w:tblLook w:val="04A0"/>
      </w:tblPr>
      <w:tblGrid>
        <w:gridCol w:w="2808"/>
        <w:gridCol w:w="1620"/>
        <w:gridCol w:w="900"/>
        <w:gridCol w:w="2700"/>
        <w:gridCol w:w="1080"/>
      </w:tblGrid>
      <w:tr w:rsidR="001E0EFB">
        <w:tc>
          <w:tcPr>
            <w:tcW w:w="2808" w:type="dxa"/>
            <w:vAlign w:val="center"/>
          </w:tcPr>
          <w:p w:rsidR="001E0EFB" w:rsidRDefault="007E3AF9"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党总支</w:t>
            </w:r>
            <w:r>
              <w:rPr>
                <w:rFonts w:ascii="方正黑体_GBK" w:eastAsia="方正黑体_GBK" w:hint="eastAsia"/>
                <w:b/>
                <w:sz w:val="24"/>
              </w:rPr>
              <w:t>名称</w:t>
            </w:r>
          </w:p>
        </w:tc>
        <w:tc>
          <w:tcPr>
            <w:tcW w:w="1620" w:type="dxa"/>
            <w:vAlign w:val="center"/>
          </w:tcPr>
          <w:p w:rsidR="001E0EFB" w:rsidRDefault="007E3AF9"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党员活动室具体位置</w:t>
            </w:r>
          </w:p>
        </w:tc>
        <w:tc>
          <w:tcPr>
            <w:tcW w:w="900" w:type="dxa"/>
            <w:vAlign w:val="center"/>
          </w:tcPr>
          <w:p w:rsidR="001E0EFB" w:rsidRDefault="007E3AF9"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是否达标</w:t>
            </w:r>
          </w:p>
        </w:tc>
        <w:tc>
          <w:tcPr>
            <w:tcW w:w="2700" w:type="dxa"/>
            <w:vAlign w:val="center"/>
          </w:tcPr>
          <w:p w:rsidR="001E0EFB" w:rsidRDefault="007E3AF9"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存在不足</w:t>
            </w:r>
          </w:p>
        </w:tc>
        <w:tc>
          <w:tcPr>
            <w:tcW w:w="1080" w:type="dxa"/>
            <w:vAlign w:val="center"/>
          </w:tcPr>
          <w:p w:rsidR="001E0EFB" w:rsidRDefault="007E3AF9"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整改完成时间</w:t>
            </w: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E0EFB">
        <w:tc>
          <w:tcPr>
            <w:tcW w:w="2808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0EFB" w:rsidRDefault="001E0EF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1E0EFB" w:rsidRDefault="001E0EFB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sectPr w:rsidR="001E0EFB" w:rsidSect="001359A0">
      <w:footerReference w:type="default" r:id="rId8"/>
      <w:pgSz w:w="11906" w:h="16838"/>
      <w:pgMar w:top="1701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F9" w:rsidRDefault="007E3AF9" w:rsidP="001E0EFB">
      <w:r>
        <w:separator/>
      </w:r>
    </w:p>
  </w:endnote>
  <w:endnote w:type="continuationSeparator" w:id="0">
    <w:p w:rsidR="007E3AF9" w:rsidRDefault="007E3AF9" w:rsidP="001E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8275"/>
    </w:sdtPr>
    <w:sdtContent>
      <w:p w:rsidR="001E0EFB" w:rsidRDefault="001E0EFB">
        <w:pPr>
          <w:pStyle w:val="a3"/>
          <w:jc w:val="center"/>
        </w:pPr>
        <w:r w:rsidRPr="001E0EFB">
          <w:fldChar w:fldCharType="begin"/>
        </w:r>
        <w:r w:rsidR="007E3AF9">
          <w:instrText xml:space="preserve"> PAGE   \* MERGEFORMAT </w:instrText>
        </w:r>
        <w:r w:rsidRPr="001E0EFB">
          <w:fldChar w:fldCharType="separate"/>
        </w:r>
        <w:r w:rsidR="0016294E" w:rsidRPr="0016294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E0EFB" w:rsidRDefault="001E0E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F9" w:rsidRDefault="007E3AF9" w:rsidP="001E0EFB">
      <w:r>
        <w:separator/>
      </w:r>
    </w:p>
  </w:footnote>
  <w:footnote w:type="continuationSeparator" w:id="0">
    <w:p w:rsidR="007E3AF9" w:rsidRDefault="007E3AF9" w:rsidP="001E0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8E18"/>
    <w:multiLevelType w:val="singleLevel"/>
    <w:tmpl w:val="59E58E1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45429C"/>
    <w:rsid w:val="001359A0"/>
    <w:rsid w:val="0016294E"/>
    <w:rsid w:val="001E0EFB"/>
    <w:rsid w:val="007E3AF9"/>
    <w:rsid w:val="008F1ACE"/>
    <w:rsid w:val="00C02D38"/>
    <w:rsid w:val="1CA97B52"/>
    <w:rsid w:val="24594E67"/>
    <w:rsid w:val="3A45429C"/>
    <w:rsid w:val="45EB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E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1E0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C02D38"/>
    <w:rPr>
      <w:sz w:val="18"/>
      <w:szCs w:val="18"/>
    </w:rPr>
  </w:style>
  <w:style w:type="character" w:customStyle="1" w:styleId="Char">
    <w:name w:val="批注框文本 Char"/>
    <w:basedOn w:val="a0"/>
    <w:link w:val="a5"/>
    <w:rsid w:val="00C02D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张淼</cp:lastModifiedBy>
  <cp:revision>6</cp:revision>
  <cp:lastPrinted>2017-10-17T06:21:00Z</cp:lastPrinted>
  <dcterms:created xsi:type="dcterms:W3CDTF">2017-10-17T00:10:00Z</dcterms:created>
  <dcterms:modified xsi:type="dcterms:W3CDTF">2017-10-18T09:09:00Z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